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31" w:rsidRDefault="00164D43">
      <w:r w:rsidRPr="00164D43">
        <w:t>Доработанный проект изменений</w:t>
      </w:r>
      <w:bookmarkStart w:id="0" w:name="_GoBack"/>
      <w:r w:rsidRPr="00164D43">
        <w:t xml:space="preserve">, вносимых в инвестиционную программу на 2020-2024 годы </w:t>
      </w:r>
      <w:r>
        <w:t>(направлен в ГУ РЭК 25.08.2022</w:t>
      </w:r>
      <w:bookmarkEnd w:id="0"/>
      <w:r>
        <w:t>)</w:t>
      </w:r>
      <w:r w:rsidRPr="00164D43">
        <w:t xml:space="preserve">. </w:t>
      </w:r>
      <w:hyperlink r:id="rId5" w:history="1">
        <w:r w:rsidRPr="008C229A">
          <w:rPr>
            <w:rStyle w:val="a3"/>
          </w:rPr>
          <w:t>https://cloud.gorseti62.ru/nextcloud/index.php/s/jzgnfinRTB3TdKX</w:t>
        </w:r>
      </w:hyperlink>
      <w:r>
        <w:t xml:space="preserve"> </w:t>
      </w:r>
    </w:p>
    <w:sectPr w:rsidR="001A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43"/>
    <w:rsid w:val="00164D43"/>
    <w:rsid w:val="001A3631"/>
    <w:rsid w:val="005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jzgnfinRTB3Td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2022-08-25T07:55:00Z</dcterms:created>
  <dcterms:modified xsi:type="dcterms:W3CDTF">2022-08-25T08:15:00Z</dcterms:modified>
</cp:coreProperties>
</file>