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4" w:rsidRDefault="00E80002" w:rsidP="00727170">
      <w:pPr>
        <w:pStyle w:val="a3"/>
        <w:spacing w:before="68"/>
        <w:ind w:right="-26"/>
        <w:jc w:val="center"/>
      </w:pPr>
      <w:r>
        <w:t>ПАСПОРТ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(ПРОЦЕССА)</w:t>
      </w:r>
      <w:r w:rsidR="00727170">
        <w:rPr>
          <w:spacing w:val="-6"/>
        </w:rPr>
        <w:t xml:space="preserve"> </w:t>
      </w:r>
      <w:r>
        <w:t>СЕТЕВОЙ</w:t>
      </w:r>
      <w:r>
        <w:rPr>
          <w:spacing w:val="-9"/>
        </w:rPr>
        <w:t xml:space="preserve"> </w:t>
      </w:r>
      <w:r>
        <w:t>ОРГАНИЗАЦИИ</w:t>
      </w:r>
    </w:p>
    <w:p w:rsidR="001F65D4" w:rsidRDefault="000378F5" w:rsidP="00727170">
      <w:pPr>
        <w:pStyle w:val="a3"/>
        <w:spacing w:before="25"/>
        <w:ind w:right="-26"/>
        <w:jc w:val="center"/>
      </w:pPr>
      <w:r w:rsidRPr="00B12A77">
        <w:t>Внеплановая</w:t>
      </w:r>
      <w:r w:rsidR="009C7D98" w:rsidRPr="00B12A77">
        <w:t xml:space="preserve"> проверка расчётных</w:t>
      </w:r>
      <w:r w:rsidR="00E80002" w:rsidRPr="00B12A77">
        <w:rPr>
          <w:spacing w:val="-5"/>
        </w:rPr>
        <w:t xml:space="preserve"> </w:t>
      </w:r>
      <w:r w:rsidR="00E80002" w:rsidRPr="00B12A77">
        <w:t>приборов</w:t>
      </w:r>
      <w:r w:rsidR="00E80002" w:rsidRPr="00B12A77">
        <w:rPr>
          <w:spacing w:val="4"/>
        </w:rPr>
        <w:t xml:space="preserve"> </w:t>
      </w:r>
      <w:r w:rsidR="00E80002" w:rsidRPr="00B12A77">
        <w:t>учета</w:t>
      </w:r>
    </w:p>
    <w:p w:rsidR="001F65D4" w:rsidRDefault="001F65D4" w:rsidP="00727170">
      <w:pPr>
        <w:spacing w:before="10"/>
        <w:ind w:right="-26"/>
        <w:rPr>
          <w:b/>
          <w:sz w:val="14"/>
        </w:rPr>
      </w:pPr>
    </w:p>
    <w:p w:rsidR="00320536" w:rsidRPr="00E25828" w:rsidRDefault="00320536" w:rsidP="00320536">
      <w:pPr>
        <w:pStyle w:val="a4"/>
        <w:ind w:left="0" w:right="-26"/>
      </w:pPr>
      <w:r w:rsidRPr="00E25828">
        <w:rPr>
          <w:b/>
          <w:u w:val="thick"/>
        </w:rPr>
        <w:t>Круг</w:t>
      </w:r>
      <w:r w:rsidRPr="00E25828">
        <w:rPr>
          <w:b/>
          <w:spacing w:val="-2"/>
          <w:u w:val="thick"/>
        </w:rPr>
        <w:t xml:space="preserve"> </w:t>
      </w:r>
      <w:r w:rsidRPr="00E25828">
        <w:rPr>
          <w:b/>
          <w:u w:val="thick"/>
        </w:rPr>
        <w:t>заявителей:</w:t>
      </w:r>
      <w:r w:rsidRPr="00E25828">
        <w:rPr>
          <w:b/>
          <w:spacing w:val="-4"/>
          <w:u w:val="thick"/>
        </w:rPr>
        <w:t xml:space="preserve"> </w:t>
      </w:r>
      <w:r w:rsidRPr="00E25828">
        <w:t>физические лица, юридические</w:t>
      </w:r>
      <w:r w:rsidRPr="00E25828">
        <w:rPr>
          <w:spacing w:val="-3"/>
        </w:rPr>
        <w:t xml:space="preserve"> </w:t>
      </w:r>
      <w:r w:rsidRPr="00E25828">
        <w:t>лица</w:t>
      </w:r>
      <w:r w:rsidRPr="00E25828">
        <w:rPr>
          <w:spacing w:val="-4"/>
        </w:rPr>
        <w:t xml:space="preserve"> </w:t>
      </w:r>
      <w:r w:rsidRPr="00E25828">
        <w:t>или</w:t>
      </w:r>
      <w:r w:rsidRPr="00E25828">
        <w:rPr>
          <w:spacing w:val="-8"/>
        </w:rPr>
        <w:t xml:space="preserve"> </w:t>
      </w:r>
      <w:r w:rsidRPr="00E25828">
        <w:t>индивидуальные</w:t>
      </w:r>
      <w:r w:rsidRPr="00E25828">
        <w:rPr>
          <w:spacing w:val="-4"/>
        </w:rPr>
        <w:t xml:space="preserve"> </w:t>
      </w:r>
      <w:r w:rsidRPr="00E25828">
        <w:t>предприниматели.</w:t>
      </w:r>
    </w:p>
    <w:p w:rsidR="001F65D4" w:rsidRPr="003B688E" w:rsidRDefault="00E80002" w:rsidP="00727170">
      <w:pPr>
        <w:spacing w:before="114" w:line="208" w:lineRule="auto"/>
        <w:ind w:right="-26"/>
        <w:rPr>
          <w:sz w:val="24"/>
        </w:rPr>
      </w:pPr>
      <w:r w:rsidRPr="003B688E">
        <w:rPr>
          <w:b/>
          <w:sz w:val="24"/>
          <w:u w:val="thick"/>
        </w:rPr>
        <w:t>Размер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платы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за</w:t>
      </w:r>
      <w:r w:rsidRPr="003B688E">
        <w:rPr>
          <w:b/>
          <w:spacing w:val="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предоставление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услуги</w:t>
      </w:r>
      <w:r w:rsidRPr="003B688E">
        <w:rPr>
          <w:b/>
          <w:spacing w:val="57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(процесса)</w:t>
      </w:r>
      <w:r w:rsidRPr="003B688E">
        <w:rPr>
          <w:b/>
          <w:spacing w:val="4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и</w:t>
      </w:r>
      <w:r w:rsidRPr="003B688E">
        <w:rPr>
          <w:b/>
          <w:spacing w:val="3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основание</w:t>
      </w:r>
      <w:r w:rsidRPr="003B688E">
        <w:rPr>
          <w:b/>
          <w:spacing w:val="10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ее</w:t>
      </w:r>
      <w:r w:rsidRPr="003B688E">
        <w:rPr>
          <w:b/>
          <w:spacing w:val="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взимания:</w:t>
      </w:r>
      <w:r w:rsidRPr="003B688E">
        <w:rPr>
          <w:b/>
          <w:spacing w:val="59"/>
          <w:sz w:val="24"/>
          <w:u w:val="thick"/>
        </w:rPr>
        <w:t xml:space="preserve"> </w:t>
      </w:r>
      <w:r w:rsidRPr="003B688E">
        <w:rPr>
          <w:sz w:val="24"/>
        </w:rPr>
        <w:t>за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предоставление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услуги</w:t>
      </w:r>
      <w:r w:rsidRPr="003B688E">
        <w:rPr>
          <w:spacing w:val="3"/>
          <w:sz w:val="24"/>
        </w:rPr>
        <w:t xml:space="preserve"> </w:t>
      </w:r>
      <w:r w:rsidRPr="003B688E">
        <w:rPr>
          <w:sz w:val="24"/>
        </w:rPr>
        <w:t>плата</w:t>
      </w:r>
      <w:r w:rsidRPr="003B688E">
        <w:rPr>
          <w:spacing w:val="2"/>
          <w:sz w:val="24"/>
        </w:rPr>
        <w:t xml:space="preserve"> </w:t>
      </w:r>
      <w:r w:rsidRPr="003B688E">
        <w:rPr>
          <w:sz w:val="24"/>
        </w:rPr>
        <w:t>не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взимается</w:t>
      </w:r>
      <w:r w:rsidRPr="003B688E">
        <w:rPr>
          <w:spacing w:val="8"/>
          <w:sz w:val="24"/>
        </w:rPr>
        <w:t xml:space="preserve"> </w:t>
      </w:r>
      <w:r w:rsidRPr="003B688E">
        <w:rPr>
          <w:sz w:val="24"/>
        </w:rPr>
        <w:t>или</w:t>
      </w:r>
      <w:r w:rsidR="00637549" w:rsidRPr="003B688E">
        <w:rPr>
          <w:sz w:val="24"/>
        </w:rPr>
        <w:t xml:space="preserve"> </w:t>
      </w:r>
      <w:r w:rsidRPr="003B688E">
        <w:rPr>
          <w:spacing w:val="-57"/>
          <w:sz w:val="24"/>
        </w:rPr>
        <w:t xml:space="preserve"> </w:t>
      </w:r>
      <w:r w:rsidR="00637549" w:rsidRPr="003B688E">
        <w:rPr>
          <w:spacing w:val="-57"/>
          <w:sz w:val="24"/>
        </w:rPr>
        <w:t xml:space="preserve">   </w:t>
      </w:r>
      <w:r w:rsidRPr="003B688E">
        <w:rPr>
          <w:sz w:val="24"/>
        </w:rPr>
        <w:t>взимается</w:t>
      </w:r>
      <w:r w:rsidRPr="003B688E">
        <w:rPr>
          <w:spacing w:val="-3"/>
          <w:sz w:val="24"/>
        </w:rPr>
        <w:t xml:space="preserve"> </w:t>
      </w:r>
      <w:r w:rsidRPr="003B688E">
        <w:rPr>
          <w:sz w:val="24"/>
        </w:rPr>
        <w:t>в</w:t>
      </w:r>
      <w:r w:rsidRPr="003B688E">
        <w:rPr>
          <w:spacing w:val="3"/>
          <w:sz w:val="24"/>
        </w:rPr>
        <w:t xml:space="preserve"> </w:t>
      </w:r>
      <w:r w:rsidRPr="003B688E">
        <w:rPr>
          <w:sz w:val="24"/>
        </w:rPr>
        <w:t>соответствии</w:t>
      </w:r>
      <w:r w:rsidRPr="003B688E">
        <w:rPr>
          <w:spacing w:val="-2"/>
          <w:sz w:val="24"/>
        </w:rPr>
        <w:t xml:space="preserve"> </w:t>
      </w:r>
      <w:r w:rsidRPr="003B688E">
        <w:rPr>
          <w:sz w:val="24"/>
        </w:rPr>
        <w:t>с</w:t>
      </w:r>
      <w:r w:rsidRPr="003B688E">
        <w:rPr>
          <w:spacing w:val="1"/>
          <w:sz w:val="24"/>
        </w:rPr>
        <w:t xml:space="preserve"> </w:t>
      </w:r>
      <w:r w:rsidRPr="003B688E">
        <w:rPr>
          <w:sz w:val="24"/>
        </w:rPr>
        <w:t>предлагаемой</w:t>
      </w:r>
      <w:r w:rsidRPr="003B688E">
        <w:rPr>
          <w:spacing w:val="-2"/>
          <w:sz w:val="24"/>
        </w:rPr>
        <w:t xml:space="preserve"> </w:t>
      </w:r>
      <w:r w:rsidR="00727170" w:rsidRPr="003B688E">
        <w:rPr>
          <w:sz w:val="24"/>
        </w:rPr>
        <w:t xml:space="preserve">МУП «РГРЭС» </w:t>
      </w:r>
      <w:r w:rsidRPr="003B688E">
        <w:rPr>
          <w:spacing w:val="-4"/>
          <w:sz w:val="24"/>
        </w:rPr>
        <w:t xml:space="preserve"> </w:t>
      </w:r>
      <w:r w:rsidRPr="003B688E">
        <w:rPr>
          <w:sz w:val="24"/>
        </w:rPr>
        <w:t>стоимостью работ.</w:t>
      </w:r>
    </w:p>
    <w:p w:rsidR="001F65D4" w:rsidRDefault="00E80002" w:rsidP="00727170">
      <w:pPr>
        <w:spacing w:before="91"/>
        <w:ind w:right="-26"/>
        <w:rPr>
          <w:sz w:val="24"/>
        </w:rPr>
      </w:pPr>
      <w:r w:rsidRPr="00F44CA0">
        <w:rPr>
          <w:b/>
          <w:sz w:val="24"/>
          <w:u w:val="thick"/>
        </w:rPr>
        <w:t>Условия</w:t>
      </w:r>
      <w:r w:rsidRPr="00F44CA0">
        <w:rPr>
          <w:b/>
          <w:spacing w:val="-2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оказания</w:t>
      </w:r>
      <w:r w:rsidRPr="00F44CA0">
        <w:rPr>
          <w:b/>
          <w:spacing w:val="-7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услуги</w:t>
      </w:r>
      <w:r w:rsidRPr="00F44CA0">
        <w:rPr>
          <w:b/>
          <w:spacing w:val="-6"/>
          <w:sz w:val="24"/>
          <w:u w:val="thick"/>
        </w:rPr>
        <w:t xml:space="preserve"> </w:t>
      </w:r>
      <w:r w:rsidRPr="00F44CA0">
        <w:rPr>
          <w:b/>
          <w:sz w:val="24"/>
          <w:u w:val="thick"/>
        </w:rPr>
        <w:t>(процесса):</w:t>
      </w:r>
      <w:r w:rsidRPr="00F44CA0">
        <w:rPr>
          <w:b/>
          <w:spacing w:val="4"/>
          <w:sz w:val="24"/>
          <w:u w:val="thick"/>
        </w:rPr>
        <w:t xml:space="preserve"> </w:t>
      </w:r>
      <w:r w:rsidR="00986692" w:rsidRPr="00F44CA0">
        <w:rPr>
          <w:sz w:val="24"/>
        </w:rPr>
        <w:t xml:space="preserve">наличие </w:t>
      </w:r>
      <w:r w:rsidR="008610BE">
        <w:rPr>
          <w:sz w:val="24"/>
        </w:rPr>
        <w:t xml:space="preserve">основания для проведения внеплановой проверки расчётного прибора </w:t>
      </w:r>
      <w:r w:rsidR="008610BE" w:rsidRPr="00AF1474">
        <w:rPr>
          <w:sz w:val="24"/>
          <w:szCs w:val="24"/>
        </w:rPr>
        <w:t>учёта (пункт</w:t>
      </w:r>
      <w:r w:rsidR="008610BE" w:rsidRPr="00AF1474">
        <w:rPr>
          <w:spacing w:val="22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170</w:t>
      </w:r>
      <w:r w:rsidR="008610BE" w:rsidRPr="00AF1474">
        <w:rPr>
          <w:spacing w:val="22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Основных</w:t>
      </w:r>
      <w:r w:rsidR="008610BE" w:rsidRPr="00AF1474">
        <w:rPr>
          <w:spacing w:val="17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 xml:space="preserve">положений </w:t>
      </w:r>
      <w:r w:rsidR="008610BE" w:rsidRPr="00AF1474">
        <w:rPr>
          <w:spacing w:val="-50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функционирования</w:t>
      </w:r>
      <w:r w:rsidR="008610BE" w:rsidRPr="00AF1474">
        <w:rPr>
          <w:spacing w:val="-1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розничных</w:t>
      </w:r>
      <w:r w:rsidR="008610BE" w:rsidRPr="00AF1474">
        <w:rPr>
          <w:spacing w:val="-6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рынков электрической</w:t>
      </w:r>
      <w:r w:rsidR="008610BE" w:rsidRPr="00AF1474">
        <w:rPr>
          <w:spacing w:val="-3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энергии,</w:t>
      </w:r>
      <w:r w:rsidR="008610BE" w:rsidRPr="00AF1474">
        <w:rPr>
          <w:spacing w:val="-1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утвержденных</w:t>
      </w:r>
      <w:r w:rsidR="008610BE" w:rsidRPr="00AF1474">
        <w:rPr>
          <w:spacing w:val="-5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Постановлением</w:t>
      </w:r>
      <w:r w:rsidR="008610BE" w:rsidRPr="00AF1474">
        <w:rPr>
          <w:spacing w:val="-6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Правительства</w:t>
      </w:r>
      <w:r w:rsidR="008610BE" w:rsidRPr="00AF1474">
        <w:rPr>
          <w:spacing w:val="-1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РФ</w:t>
      </w:r>
      <w:r w:rsidR="008610BE" w:rsidRPr="00AF1474">
        <w:rPr>
          <w:spacing w:val="4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от 4</w:t>
      </w:r>
      <w:r w:rsidR="008610BE" w:rsidRPr="00AF1474">
        <w:rPr>
          <w:spacing w:val="-6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мая 2012</w:t>
      </w:r>
      <w:r w:rsidR="008610BE" w:rsidRPr="00AF1474">
        <w:rPr>
          <w:spacing w:val="-1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г. №</w:t>
      </w:r>
      <w:r w:rsidR="008610BE" w:rsidRPr="00AF1474">
        <w:rPr>
          <w:spacing w:val="-2"/>
          <w:sz w:val="24"/>
          <w:szCs w:val="24"/>
        </w:rPr>
        <w:t xml:space="preserve"> </w:t>
      </w:r>
      <w:r w:rsidR="008610BE" w:rsidRPr="00AF1474">
        <w:rPr>
          <w:sz w:val="24"/>
          <w:szCs w:val="24"/>
        </w:rPr>
        <w:t>442).</w:t>
      </w:r>
    </w:p>
    <w:p w:rsidR="001F65D4" w:rsidRPr="005E3B4A" w:rsidRDefault="00E80002" w:rsidP="00727170">
      <w:pPr>
        <w:spacing w:before="84"/>
        <w:ind w:right="-26"/>
        <w:rPr>
          <w:sz w:val="24"/>
          <w:szCs w:val="24"/>
        </w:rPr>
      </w:pPr>
      <w:r>
        <w:rPr>
          <w:b/>
          <w:sz w:val="24"/>
          <w:u w:val="thick"/>
        </w:rPr>
        <w:t>Результат оказания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услуги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(процесса):</w:t>
      </w:r>
      <w:r>
        <w:rPr>
          <w:b/>
          <w:spacing w:val="3"/>
          <w:sz w:val="24"/>
          <w:u w:val="thick"/>
        </w:rPr>
        <w:t xml:space="preserve"> </w:t>
      </w:r>
      <w:r w:rsidR="005E3B4A" w:rsidRPr="005E3B4A">
        <w:rPr>
          <w:sz w:val="24"/>
          <w:szCs w:val="24"/>
        </w:rPr>
        <w:t xml:space="preserve">заключение о пригодности расчетного прибора учета для осуществления расчетов за потребленную  на розничных рынках электрическую энергию (мощность), о соответствии (несоответствии) расчетного прибора учета требованиям, предъявляемым к такому прибору учета, о наличии (об отсутствии) </w:t>
      </w:r>
      <w:proofErr w:type="spellStart"/>
      <w:r w:rsidR="005E3B4A" w:rsidRPr="005E3B4A">
        <w:rPr>
          <w:sz w:val="24"/>
          <w:szCs w:val="24"/>
        </w:rPr>
        <w:t>безучетного</w:t>
      </w:r>
      <w:proofErr w:type="spellEnd"/>
      <w:r w:rsidR="005E3B4A" w:rsidRPr="005E3B4A">
        <w:rPr>
          <w:sz w:val="24"/>
          <w:szCs w:val="24"/>
        </w:rPr>
        <w:t xml:space="preserve"> потребления или о признании расчетного прибора учета утраченным</w:t>
      </w:r>
      <w:proofErr w:type="gramStart"/>
      <w:r w:rsidR="005E3B4A" w:rsidRPr="005E3B4A">
        <w:rPr>
          <w:sz w:val="24"/>
          <w:szCs w:val="24"/>
        </w:rPr>
        <w:t>.</w:t>
      </w:r>
      <w:r w:rsidRPr="005E3B4A">
        <w:rPr>
          <w:sz w:val="24"/>
          <w:szCs w:val="24"/>
        </w:rPr>
        <w:t>.</w:t>
      </w:r>
      <w:proofErr w:type="gramEnd"/>
    </w:p>
    <w:p w:rsidR="001F65D4" w:rsidRDefault="00E80002" w:rsidP="00727170">
      <w:pPr>
        <w:spacing w:before="84"/>
        <w:ind w:right="-26"/>
        <w:rPr>
          <w:sz w:val="24"/>
        </w:rPr>
      </w:pPr>
      <w:r w:rsidRPr="003B688E">
        <w:rPr>
          <w:b/>
          <w:sz w:val="24"/>
          <w:u w:val="thick"/>
        </w:rPr>
        <w:t>Общий</w:t>
      </w:r>
      <w:r w:rsidRPr="003B688E">
        <w:rPr>
          <w:b/>
          <w:spacing w:val="-1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срок оказания</w:t>
      </w:r>
      <w:r w:rsidRPr="003B688E">
        <w:rPr>
          <w:b/>
          <w:spacing w:val="-2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услуги</w:t>
      </w:r>
      <w:r w:rsidRPr="003B688E">
        <w:rPr>
          <w:b/>
          <w:spacing w:val="-4"/>
          <w:sz w:val="24"/>
          <w:u w:val="thick"/>
        </w:rPr>
        <w:t xml:space="preserve"> </w:t>
      </w:r>
      <w:r w:rsidRPr="003B688E">
        <w:rPr>
          <w:b/>
          <w:sz w:val="24"/>
          <w:u w:val="thick"/>
        </w:rPr>
        <w:t>(процесса):</w:t>
      </w:r>
      <w:r w:rsidRPr="003B688E">
        <w:rPr>
          <w:b/>
          <w:spacing w:val="2"/>
          <w:sz w:val="24"/>
          <w:u w:val="thick"/>
        </w:rPr>
        <w:t xml:space="preserve"> </w:t>
      </w:r>
      <w:r w:rsidR="00084401">
        <w:rPr>
          <w:sz w:val="24"/>
        </w:rPr>
        <w:t>не более 10 рабочих дней со дня получения заявления о необходимости проведения внеплановой проверки приборов учёта.</w:t>
      </w:r>
    </w:p>
    <w:p w:rsidR="001F65D4" w:rsidRDefault="00E80002" w:rsidP="00727170">
      <w:pPr>
        <w:spacing w:before="222" w:line="218" w:lineRule="auto"/>
        <w:ind w:right="-26"/>
        <w:rPr>
          <w:b/>
          <w:sz w:val="21"/>
          <w:u w:val="single"/>
        </w:rPr>
      </w:pPr>
      <w:r w:rsidRPr="00986692">
        <w:rPr>
          <w:b/>
          <w:u w:val="single"/>
        </w:rPr>
        <w:t>Состав,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последовательность</w:t>
      </w:r>
      <w:r w:rsidRPr="00986692">
        <w:rPr>
          <w:b/>
          <w:spacing w:val="18"/>
          <w:u w:val="single"/>
        </w:rPr>
        <w:t xml:space="preserve"> </w:t>
      </w:r>
      <w:r w:rsidRPr="00986692">
        <w:rPr>
          <w:b/>
          <w:u w:val="single"/>
        </w:rPr>
        <w:t>и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сроки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оказания</w:t>
      </w:r>
      <w:r w:rsidRPr="00986692">
        <w:rPr>
          <w:b/>
          <w:spacing w:val="20"/>
          <w:u w:val="single"/>
        </w:rPr>
        <w:t xml:space="preserve"> </w:t>
      </w:r>
      <w:r w:rsidRPr="00986692">
        <w:rPr>
          <w:b/>
          <w:u w:val="single"/>
        </w:rPr>
        <w:t>бесплатной</w:t>
      </w:r>
      <w:r w:rsidRPr="00986692">
        <w:rPr>
          <w:b/>
          <w:spacing w:val="17"/>
          <w:u w:val="single"/>
        </w:rPr>
        <w:t xml:space="preserve"> </w:t>
      </w:r>
      <w:r w:rsidRPr="00986692">
        <w:rPr>
          <w:b/>
          <w:u w:val="single"/>
        </w:rPr>
        <w:t>услуги</w:t>
      </w:r>
      <w:r w:rsidRPr="00986692">
        <w:rPr>
          <w:b/>
          <w:spacing w:val="18"/>
          <w:u w:val="single"/>
        </w:rPr>
        <w:t xml:space="preserve"> </w:t>
      </w:r>
      <w:r w:rsidRPr="00986692">
        <w:rPr>
          <w:b/>
          <w:u w:val="single"/>
        </w:rPr>
        <w:t>(процесса)</w:t>
      </w:r>
      <w:r w:rsidRPr="00986692">
        <w:rPr>
          <w:b/>
          <w:spacing w:val="27"/>
          <w:u w:val="single"/>
        </w:rPr>
        <w:t xml:space="preserve"> </w:t>
      </w:r>
      <w:r w:rsidRPr="00986692">
        <w:rPr>
          <w:b/>
          <w:u w:val="single"/>
        </w:rPr>
        <w:t>в</w:t>
      </w:r>
      <w:r w:rsidRPr="00986692">
        <w:rPr>
          <w:b/>
          <w:spacing w:val="20"/>
          <w:u w:val="single"/>
        </w:rPr>
        <w:t xml:space="preserve"> </w:t>
      </w:r>
      <w:r w:rsidRPr="00986692">
        <w:rPr>
          <w:b/>
          <w:u w:val="single"/>
        </w:rPr>
        <w:t>соответствии</w:t>
      </w:r>
      <w:r w:rsidRPr="00986692">
        <w:rPr>
          <w:b/>
          <w:spacing w:val="22"/>
          <w:u w:val="single"/>
        </w:rPr>
        <w:t xml:space="preserve"> </w:t>
      </w:r>
      <w:r w:rsidRPr="00986692">
        <w:rPr>
          <w:b/>
          <w:u w:val="single"/>
        </w:rPr>
        <w:t>с</w:t>
      </w:r>
      <w:r w:rsidRPr="00986692">
        <w:rPr>
          <w:b/>
          <w:spacing w:val="20"/>
          <w:u w:val="single"/>
        </w:rPr>
        <w:t xml:space="preserve"> </w:t>
      </w:r>
      <w:r w:rsidRPr="00986692">
        <w:rPr>
          <w:b/>
          <w:sz w:val="21"/>
          <w:u w:val="single"/>
        </w:rPr>
        <w:t>пункт</w:t>
      </w:r>
      <w:r w:rsidR="004915C3">
        <w:rPr>
          <w:b/>
          <w:sz w:val="21"/>
          <w:u w:val="single"/>
        </w:rPr>
        <w:t>ами</w:t>
      </w:r>
      <w:r w:rsidRPr="00986692">
        <w:rPr>
          <w:b/>
          <w:spacing w:val="22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1</w:t>
      </w:r>
      <w:r w:rsidR="005E3B4A">
        <w:rPr>
          <w:b/>
          <w:sz w:val="21"/>
          <w:u w:val="single"/>
        </w:rPr>
        <w:t>70</w:t>
      </w:r>
      <w:r w:rsidR="004915C3">
        <w:rPr>
          <w:b/>
          <w:sz w:val="21"/>
          <w:u w:val="single"/>
        </w:rPr>
        <w:t xml:space="preserve"> - 174</w:t>
      </w:r>
      <w:r w:rsidRPr="00986692">
        <w:rPr>
          <w:b/>
          <w:spacing w:val="22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Основных</w:t>
      </w:r>
      <w:r w:rsidRPr="00986692">
        <w:rPr>
          <w:b/>
          <w:spacing w:val="17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положений</w:t>
      </w:r>
      <w:r w:rsidRPr="00986692">
        <w:rPr>
          <w:b/>
          <w:spacing w:val="-50"/>
          <w:sz w:val="21"/>
        </w:rPr>
        <w:t xml:space="preserve"> </w:t>
      </w:r>
      <w:r w:rsidRPr="00986692">
        <w:rPr>
          <w:b/>
          <w:sz w:val="21"/>
          <w:u w:val="single"/>
        </w:rPr>
        <w:t>функционирования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розничных</w:t>
      </w:r>
      <w:r w:rsidRPr="00986692">
        <w:rPr>
          <w:b/>
          <w:spacing w:val="-6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рынков электрической</w:t>
      </w:r>
      <w:r w:rsidRPr="00986692">
        <w:rPr>
          <w:b/>
          <w:spacing w:val="-3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энергии,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утвержденных</w:t>
      </w:r>
      <w:r w:rsidRPr="00986692">
        <w:rPr>
          <w:b/>
          <w:spacing w:val="-5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Постановлением</w:t>
      </w:r>
      <w:r w:rsidRPr="00986692">
        <w:rPr>
          <w:b/>
          <w:spacing w:val="-6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Правительства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РФ</w:t>
      </w:r>
      <w:r w:rsidRPr="00986692">
        <w:rPr>
          <w:b/>
          <w:spacing w:val="4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от 4</w:t>
      </w:r>
      <w:r w:rsidRPr="00986692">
        <w:rPr>
          <w:b/>
          <w:spacing w:val="-6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мая 2012</w:t>
      </w:r>
      <w:r w:rsidRPr="00986692">
        <w:rPr>
          <w:b/>
          <w:spacing w:val="-1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г. №</w:t>
      </w:r>
      <w:r w:rsidRPr="00986692">
        <w:rPr>
          <w:b/>
          <w:spacing w:val="-2"/>
          <w:sz w:val="21"/>
          <w:u w:val="single"/>
        </w:rPr>
        <w:t xml:space="preserve"> </w:t>
      </w:r>
      <w:r w:rsidRPr="00986692">
        <w:rPr>
          <w:b/>
          <w:sz w:val="21"/>
          <w:u w:val="single"/>
        </w:rPr>
        <w:t>442.</w:t>
      </w:r>
    </w:p>
    <w:p w:rsidR="003B688E" w:rsidRDefault="003B688E" w:rsidP="00727170">
      <w:pPr>
        <w:spacing w:before="222" w:line="218" w:lineRule="auto"/>
        <w:ind w:right="-26"/>
        <w:rPr>
          <w:b/>
          <w:sz w:val="21"/>
        </w:rPr>
      </w:pPr>
    </w:p>
    <w:p w:rsidR="001F65D4" w:rsidRDefault="001F65D4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4402"/>
        <w:gridCol w:w="2268"/>
        <w:gridCol w:w="2268"/>
        <w:gridCol w:w="3549"/>
      </w:tblGrid>
      <w:tr w:rsidR="003B688E" w:rsidTr="00622FEE">
        <w:trPr>
          <w:trHeight w:val="763"/>
        </w:trPr>
        <w:tc>
          <w:tcPr>
            <w:tcW w:w="567" w:type="dxa"/>
            <w:vAlign w:val="center"/>
          </w:tcPr>
          <w:p w:rsidR="003B688E" w:rsidRDefault="003B688E" w:rsidP="00622FEE">
            <w:pPr>
              <w:pStyle w:val="TableParagraph"/>
              <w:ind w:left="142"/>
              <w:jc w:val="center"/>
            </w:pPr>
            <w:r>
              <w:t>N</w:t>
            </w:r>
          </w:p>
          <w:p w:rsidR="003B688E" w:rsidRDefault="003B688E" w:rsidP="00622FEE">
            <w:pPr>
              <w:pStyle w:val="TableParagraph"/>
              <w:spacing w:before="25"/>
              <w:ind w:left="17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B688E" w:rsidRDefault="003B688E" w:rsidP="00622FEE">
            <w:pPr>
              <w:pStyle w:val="TableParagraph"/>
              <w:ind w:left="114"/>
              <w:jc w:val="center"/>
            </w:pPr>
            <w:r>
              <w:t>Этап</w:t>
            </w:r>
          </w:p>
        </w:tc>
        <w:tc>
          <w:tcPr>
            <w:tcW w:w="4402" w:type="dxa"/>
            <w:vAlign w:val="center"/>
          </w:tcPr>
          <w:p w:rsidR="003B688E" w:rsidRDefault="003B688E" w:rsidP="00622FEE">
            <w:pPr>
              <w:pStyle w:val="TableParagraph"/>
              <w:ind w:left="110"/>
              <w:jc w:val="center"/>
            </w:pPr>
            <w:r>
              <w:t>Содержание/условия</w:t>
            </w:r>
            <w:r>
              <w:rPr>
                <w:spacing w:val="-4"/>
              </w:rPr>
              <w:t xml:space="preserve"> </w:t>
            </w:r>
            <w:r>
              <w:t>этапа</w:t>
            </w:r>
          </w:p>
        </w:tc>
        <w:tc>
          <w:tcPr>
            <w:tcW w:w="2268" w:type="dxa"/>
            <w:vAlign w:val="center"/>
          </w:tcPr>
          <w:p w:rsidR="003B688E" w:rsidRDefault="003B688E" w:rsidP="00622FEE">
            <w:pPr>
              <w:pStyle w:val="TableParagraph"/>
              <w:ind w:left="110"/>
              <w:jc w:val="center"/>
            </w:pPr>
            <w:r>
              <w:t>Форма</w:t>
            </w:r>
          </w:p>
          <w:p w:rsidR="003B688E" w:rsidRDefault="003B688E" w:rsidP="00622FEE">
            <w:pPr>
              <w:pStyle w:val="TableParagraph"/>
              <w:spacing w:before="88"/>
              <w:ind w:left="110"/>
              <w:jc w:val="center"/>
            </w:pPr>
            <w:r>
              <w:t>предоставления</w:t>
            </w:r>
          </w:p>
        </w:tc>
        <w:tc>
          <w:tcPr>
            <w:tcW w:w="2268" w:type="dxa"/>
            <w:vAlign w:val="center"/>
          </w:tcPr>
          <w:p w:rsidR="003B688E" w:rsidRDefault="002D5D01" w:rsidP="00622FEE">
            <w:pPr>
              <w:pStyle w:val="TableParagraph"/>
              <w:ind w:left="111"/>
              <w:jc w:val="center"/>
            </w:pPr>
            <w:r>
              <w:t>Срок исполнения</w:t>
            </w:r>
          </w:p>
        </w:tc>
        <w:tc>
          <w:tcPr>
            <w:tcW w:w="3549" w:type="dxa"/>
            <w:vAlign w:val="center"/>
          </w:tcPr>
          <w:p w:rsidR="003B688E" w:rsidRDefault="003B688E" w:rsidP="00622FEE">
            <w:pPr>
              <w:pStyle w:val="TableParagraph"/>
              <w:ind w:left="317" w:right="100" w:firstLine="139"/>
              <w:jc w:val="center"/>
            </w:pPr>
            <w:r>
              <w:t>Ссылка на</w:t>
            </w:r>
            <w:r>
              <w:rPr>
                <w:spacing w:val="1"/>
              </w:rPr>
              <w:t xml:space="preserve"> </w:t>
            </w:r>
            <w:r>
              <w:t>нормативный</w:t>
            </w:r>
            <w:r>
              <w:rPr>
                <w:spacing w:val="-52"/>
              </w:rPr>
              <w:t xml:space="preserve"> </w:t>
            </w:r>
            <w:r>
              <w:t>правовой акт</w:t>
            </w:r>
          </w:p>
        </w:tc>
      </w:tr>
      <w:tr w:rsidR="003B688E" w:rsidTr="00F63A4C">
        <w:trPr>
          <w:trHeight w:val="2026"/>
        </w:trPr>
        <w:tc>
          <w:tcPr>
            <w:tcW w:w="567" w:type="dxa"/>
          </w:tcPr>
          <w:p w:rsidR="003B688E" w:rsidRDefault="003B688E">
            <w:pPr>
              <w:pStyle w:val="TableParagraph"/>
              <w:spacing w:line="220" w:lineRule="exact"/>
              <w:ind w:left="239"/>
            </w:pPr>
            <w:r>
              <w:t>1.</w:t>
            </w:r>
          </w:p>
        </w:tc>
        <w:tc>
          <w:tcPr>
            <w:tcW w:w="1701" w:type="dxa"/>
          </w:tcPr>
          <w:p w:rsidR="003B688E" w:rsidRDefault="00A1692F" w:rsidP="00284568">
            <w:pPr>
              <w:pStyle w:val="TableParagraph"/>
              <w:spacing w:line="232" w:lineRule="exact"/>
              <w:ind w:left="114"/>
            </w:pPr>
            <w:r>
              <w:t>Получение заявки на проведение внеплановой проверки расчётного прибора учёта.</w:t>
            </w:r>
          </w:p>
        </w:tc>
        <w:tc>
          <w:tcPr>
            <w:tcW w:w="4402" w:type="dxa"/>
          </w:tcPr>
          <w:p w:rsidR="00A1692F" w:rsidRPr="00684715" w:rsidRDefault="00A1692F" w:rsidP="00A1692F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>Основаниями для проведения внеплановой проверки приборов учета являются:</w:t>
            </w:r>
          </w:p>
          <w:p w:rsidR="00A1692F" w:rsidRPr="00684715" w:rsidRDefault="00A1692F" w:rsidP="00A1692F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684715">
              <w:rPr>
                <w:rFonts w:ascii="Times New Roman" w:hAnsi="Times New Roman" w:cs="Times New Roman"/>
                <w:szCs w:val="22"/>
              </w:rPr>
              <w:t>полученно</w:t>
            </w:r>
            <w:r>
              <w:rPr>
                <w:rFonts w:ascii="Times New Roman" w:hAnsi="Times New Roman" w:cs="Times New Roman"/>
                <w:szCs w:val="22"/>
              </w:rPr>
              <w:t xml:space="preserve">е от гарантирующего поставщика 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заявление о необходимости проведения внеплановой проверки приборов учета в </w:t>
            </w:r>
            <w:proofErr w:type="gramStart"/>
            <w:r w:rsidRPr="00684715">
              <w:rPr>
                <w:rFonts w:ascii="Times New Roman" w:hAnsi="Times New Roman" w:cs="Times New Roman"/>
                <w:szCs w:val="22"/>
              </w:rPr>
              <w:t>отношении</w:t>
            </w:r>
            <w:proofErr w:type="gramEnd"/>
            <w:r w:rsidRPr="00684715">
              <w:rPr>
                <w:rFonts w:ascii="Times New Roman" w:hAnsi="Times New Roman" w:cs="Times New Roman"/>
                <w:szCs w:val="22"/>
              </w:rPr>
              <w:t xml:space="preserve"> обслуживаемых им точек поставки, но не более чем 10 процентов точек поставки, планируемых сетевой организацией к проверке в соответствии с </w:t>
            </w:r>
            <w:r>
              <w:rPr>
                <w:rFonts w:ascii="Times New Roman" w:hAnsi="Times New Roman" w:cs="Times New Roman"/>
                <w:szCs w:val="22"/>
              </w:rPr>
              <w:t>предоставленном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планом-графиком в этом же расчетном периоде;</w:t>
            </w:r>
          </w:p>
          <w:p w:rsidR="00A1692F" w:rsidRPr="00684715" w:rsidRDefault="00A1692F" w:rsidP="00A1692F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полученное от потребителя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энергопринимающие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ус</w:t>
            </w:r>
            <w:r>
              <w:rPr>
                <w:rFonts w:ascii="Times New Roman" w:hAnsi="Times New Roman" w:cs="Times New Roman"/>
                <w:szCs w:val="22"/>
              </w:rPr>
              <w:t>тройства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которого непосредственно или опосредованно присоединены к объектам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электросетевого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хозяйства сетевой организации, заявление о необходимости проведения внеплановой проверки в отношении его точек поставки;</w:t>
            </w:r>
          </w:p>
          <w:p w:rsidR="00A1692F" w:rsidRPr="00684715" w:rsidRDefault="00AF1474" w:rsidP="00A1692F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A1692F" w:rsidRPr="00684715">
              <w:rPr>
                <w:rFonts w:ascii="Times New Roman" w:hAnsi="Times New Roman" w:cs="Times New Roman"/>
                <w:szCs w:val="22"/>
              </w:rPr>
              <w:t xml:space="preserve">выявление факта нарушения сохранности </w:t>
            </w:r>
            <w:r w:rsidR="00A1692F" w:rsidRPr="00684715">
              <w:rPr>
                <w:rFonts w:ascii="Times New Roman" w:hAnsi="Times New Roman" w:cs="Times New Roman"/>
                <w:szCs w:val="22"/>
              </w:rPr>
              <w:lastRenderedPageBreak/>
              <w:t>контрольных пломб и (или) знаков визуального контроля при проведении снятия показаний или осмотра состояния расчетного при</w:t>
            </w:r>
            <w:r>
              <w:rPr>
                <w:rFonts w:ascii="Times New Roman" w:hAnsi="Times New Roman" w:cs="Times New Roman"/>
                <w:szCs w:val="22"/>
              </w:rPr>
              <w:t>бора учета перед его демонтажем</w:t>
            </w:r>
            <w:r w:rsidR="00A1692F" w:rsidRPr="00684715">
              <w:rPr>
                <w:rFonts w:ascii="Times New Roman" w:hAnsi="Times New Roman" w:cs="Times New Roman"/>
                <w:szCs w:val="22"/>
              </w:rPr>
              <w:t>;</w:t>
            </w:r>
          </w:p>
          <w:p w:rsidR="00A1692F" w:rsidRPr="00684715" w:rsidRDefault="00AF1474" w:rsidP="00A1692F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A1692F" w:rsidRPr="00684715">
              <w:rPr>
                <w:rFonts w:ascii="Times New Roman" w:hAnsi="Times New Roman" w:cs="Times New Roman"/>
                <w:szCs w:val="22"/>
              </w:rPr>
              <w:t>срабатывание индикаторов вскрытия электронных пломб на корпусе и кле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A1692F" w:rsidRPr="00684715">
              <w:rPr>
                <w:rFonts w:ascii="Times New Roman" w:hAnsi="Times New Roman" w:cs="Times New Roman"/>
                <w:szCs w:val="22"/>
              </w:rPr>
              <w:t>мной крышки прибора учета, присоединенного к интеллектуальной системе учета электрической энергии (мощности), и факт события воздействия магнитных полей на элементы прибора учета, присоединенного к интеллектуальной системе учета электрической энергии (мощности) в соответствии с предельными значениями, определенными правилами предоставления доступа к минимальному набору функций интеллектуальных систем учета электрической энергии (мощности), неработоспособности прибора учета</w:t>
            </w:r>
            <w:proofErr w:type="gramEnd"/>
            <w:r w:rsidR="00A1692F" w:rsidRPr="00684715">
              <w:rPr>
                <w:rFonts w:ascii="Times New Roman" w:hAnsi="Times New Roman" w:cs="Times New Roman"/>
                <w:szCs w:val="22"/>
              </w:rPr>
              <w:t xml:space="preserve"> электрической энергии вследствие аппаратного или программного сбоя или отсутствия дистанционного опроса такого прибора учета, присоединенного к интеллектуальной системе учета электрической энергии (мощности) в течение одного месяца;</w:t>
            </w:r>
          </w:p>
          <w:p w:rsidR="003B688E" w:rsidRPr="00622FEE" w:rsidRDefault="00AF1474" w:rsidP="00A1692F">
            <w:pPr>
              <w:pStyle w:val="TableParagraph"/>
              <w:ind w:left="142"/>
            </w:pPr>
            <w:r>
              <w:t xml:space="preserve">- </w:t>
            </w:r>
            <w:r w:rsidR="00A1692F" w:rsidRPr="00684715">
              <w:t>отсутствие показаний расчетного прибора учета 2 и более расчетных периодов подряд.</w:t>
            </w:r>
          </w:p>
        </w:tc>
        <w:tc>
          <w:tcPr>
            <w:tcW w:w="2268" w:type="dxa"/>
          </w:tcPr>
          <w:p w:rsidR="003B688E" w:rsidRDefault="00622FEE" w:rsidP="00284568">
            <w:pPr>
              <w:pStyle w:val="TableParagraph"/>
              <w:spacing w:line="230" w:lineRule="exact"/>
              <w:ind w:left="110"/>
            </w:pPr>
            <w:r>
              <w:lastRenderedPageBreak/>
              <w:t>Бумажная и электронная форма.</w:t>
            </w:r>
          </w:p>
        </w:tc>
        <w:tc>
          <w:tcPr>
            <w:tcW w:w="2268" w:type="dxa"/>
          </w:tcPr>
          <w:p w:rsidR="003B688E" w:rsidRDefault="00A1692F" w:rsidP="00F44D89">
            <w:pPr>
              <w:pStyle w:val="TableParagraph"/>
              <w:spacing w:line="220" w:lineRule="exact"/>
              <w:ind w:left="111"/>
            </w:pPr>
            <w:r>
              <w:rPr>
                <w:sz w:val="24"/>
                <w:szCs w:val="24"/>
              </w:rPr>
              <w:t>По факту наличия основания для проведения внеплановой проверки расчётного прибора учёта.</w:t>
            </w:r>
          </w:p>
        </w:tc>
        <w:tc>
          <w:tcPr>
            <w:tcW w:w="3549" w:type="dxa"/>
          </w:tcPr>
          <w:p w:rsidR="003B688E" w:rsidRDefault="005E3B4A" w:rsidP="00A1692F">
            <w:pPr>
              <w:pStyle w:val="TableParagraph"/>
              <w:spacing w:line="247" w:lineRule="exact"/>
              <w:ind w:left="116"/>
            </w:pPr>
            <w:r>
              <w:t>Пункт 17</w:t>
            </w:r>
            <w:r w:rsidR="00A1692F">
              <w:t>0</w:t>
            </w:r>
            <w:r w:rsidR="003B688E">
              <w:t xml:space="preserve"> Постановления Правительства РФ от 4 мая 2012 г. № 442 «О функционировании розничных рынков электроэнергии, полном, и (или) частичном ограничении режима потребления электрической энергии» (далее – Постановление)</w:t>
            </w:r>
            <w:r w:rsidR="00041E02">
              <w:t>.</w:t>
            </w:r>
          </w:p>
        </w:tc>
      </w:tr>
      <w:tr w:rsidR="00AF1474" w:rsidTr="00AF1474">
        <w:trPr>
          <w:trHeight w:val="1796"/>
        </w:trPr>
        <w:tc>
          <w:tcPr>
            <w:tcW w:w="567" w:type="dxa"/>
          </w:tcPr>
          <w:p w:rsidR="00AF1474" w:rsidRDefault="00AF1474">
            <w:pPr>
              <w:pStyle w:val="TableParagraph"/>
              <w:spacing w:line="220" w:lineRule="exact"/>
              <w:ind w:left="239"/>
            </w:pPr>
            <w:r>
              <w:lastRenderedPageBreak/>
              <w:t>2.</w:t>
            </w:r>
          </w:p>
        </w:tc>
        <w:tc>
          <w:tcPr>
            <w:tcW w:w="1701" w:type="dxa"/>
          </w:tcPr>
          <w:p w:rsidR="00AF1474" w:rsidRDefault="00AF1474" w:rsidP="00284568">
            <w:pPr>
              <w:pStyle w:val="TableParagraph"/>
              <w:spacing w:line="232" w:lineRule="exact"/>
              <w:ind w:left="114"/>
            </w:pPr>
            <w:r>
              <w:t>Приглашение сетевой организацией гарантирующего поставщика.</w:t>
            </w:r>
          </w:p>
        </w:tc>
        <w:tc>
          <w:tcPr>
            <w:tcW w:w="4402" w:type="dxa"/>
          </w:tcPr>
          <w:p w:rsidR="00AF1474" w:rsidRDefault="00AF1474" w:rsidP="00AF1474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684715">
              <w:rPr>
                <w:rFonts w:ascii="Times New Roman" w:hAnsi="Times New Roman" w:cs="Times New Roman"/>
                <w:szCs w:val="22"/>
              </w:rPr>
              <w:t>сли внеплановая проверка приборов учета пров</w:t>
            </w:r>
            <w:r>
              <w:rPr>
                <w:rFonts w:ascii="Times New Roman" w:hAnsi="Times New Roman" w:cs="Times New Roman"/>
                <w:szCs w:val="22"/>
              </w:rPr>
              <w:t>одится по заявлению потребителя,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сетевая организация пригла</w:t>
            </w:r>
            <w:r>
              <w:rPr>
                <w:rFonts w:ascii="Times New Roman" w:hAnsi="Times New Roman" w:cs="Times New Roman"/>
                <w:szCs w:val="22"/>
              </w:rPr>
              <w:t>шает гарантирующего поставщика,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Cs w:val="22"/>
              </w:rPr>
              <w:t xml:space="preserve">бслуживающего этого потребителя, 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для участия в такой проверке. </w:t>
            </w:r>
          </w:p>
        </w:tc>
        <w:tc>
          <w:tcPr>
            <w:tcW w:w="2268" w:type="dxa"/>
          </w:tcPr>
          <w:p w:rsidR="00AF1474" w:rsidRDefault="00AF1474" w:rsidP="006A53BC">
            <w:pPr>
              <w:pStyle w:val="TableParagraph"/>
              <w:spacing w:line="230" w:lineRule="exact"/>
              <w:ind w:left="110"/>
            </w:pPr>
            <w:r>
              <w:t>Бумажная и электронная форма.</w:t>
            </w:r>
          </w:p>
        </w:tc>
        <w:tc>
          <w:tcPr>
            <w:tcW w:w="2268" w:type="dxa"/>
          </w:tcPr>
          <w:p w:rsidR="00AF1474" w:rsidRDefault="00AF1474" w:rsidP="00F44D89">
            <w:pPr>
              <w:pStyle w:val="TableParagraph"/>
              <w:spacing w:line="220" w:lineRule="exact"/>
              <w:ind w:left="111"/>
            </w:pPr>
          </w:p>
        </w:tc>
        <w:tc>
          <w:tcPr>
            <w:tcW w:w="3549" w:type="dxa"/>
          </w:tcPr>
          <w:p w:rsidR="00AF1474" w:rsidRDefault="00AF1474" w:rsidP="00AF1474">
            <w:pPr>
              <w:pStyle w:val="TableParagraph"/>
              <w:spacing w:line="247" w:lineRule="exact"/>
              <w:ind w:left="116"/>
            </w:pPr>
            <w:r>
              <w:t>Пункт 172 Постановления.</w:t>
            </w:r>
          </w:p>
        </w:tc>
      </w:tr>
      <w:tr w:rsidR="00AF1474" w:rsidTr="00F63A4C">
        <w:trPr>
          <w:trHeight w:val="2026"/>
        </w:trPr>
        <w:tc>
          <w:tcPr>
            <w:tcW w:w="567" w:type="dxa"/>
          </w:tcPr>
          <w:p w:rsidR="00AF1474" w:rsidRDefault="00AF1474">
            <w:pPr>
              <w:pStyle w:val="TableParagraph"/>
              <w:spacing w:line="220" w:lineRule="exact"/>
              <w:ind w:left="239"/>
            </w:pPr>
            <w:r>
              <w:lastRenderedPageBreak/>
              <w:t>3.</w:t>
            </w:r>
          </w:p>
        </w:tc>
        <w:tc>
          <w:tcPr>
            <w:tcW w:w="1701" w:type="dxa"/>
          </w:tcPr>
          <w:p w:rsidR="00AF1474" w:rsidRDefault="00AF1474" w:rsidP="00284568">
            <w:pPr>
              <w:pStyle w:val="TableParagraph"/>
              <w:spacing w:line="232" w:lineRule="exact"/>
              <w:ind w:left="114"/>
            </w:pPr>
            <w:r>
              <w:t xml:space="preserve">Организация допуска к </w:t>
            </w:r>
            <w:proofErr w:type="spellStart"/>
            <w:r>
              <w:t>энергопринимающим</w:t>
            </w:r>
            <w:proofErr w:type="spellEnd"/>
            <w:r>
              <w:t xml:space="preserve"> установкам потребителя.</w:t>
            </w:r>
          </w:p>
        </w:tc>
        <w:tc>
          <w:tcPr>
            <w:tcW w:w="4402" w:type="dxa"/>
          </w:tcPr>
          <w:p w:rsidR="00AF1474" w:rsidRPr="00684715" w:rsidRDefault="00AF1474" w:rsidP="00380A45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сли для проведения проверки приборов учета требуется допуск к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энергопринимающим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устройствам потребителя, </w:t>
            </w:r>
            <w:r>
              <w:rPr>
                <w:rFonts w:ascii="Times New Roman" w:hAnsi="Times New Roman" w:cs="Times New Roman"/>
                <w:szCs w:val="22"/>
              </w:rPr>
              <w:t>сетевая организация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уведомляет потребителя о дате и времени проведения такой проверки, а также о последствиях недопуска к расчетным приборам учета. При несогласии с </w:t>
            </w:r>
            <w:proofErr w:type="gramStart"/>
            <w:r w:rsidRPr="00684715">
              <w:rPr>
                <w:rFonts w:ascii="Times New Roman" w:hAnsi="Times New Roman" w:cs="Times New Roman"/>
                <w:szCs w:val="22"/>
              </w:rPr>
              <w:t>предложенными</w:t>
            </w:r>
            <w:proofErr w:type="gramEnd"/>
            <w:r w:rsidRPr="00684715">
              <w:rPr>
                <w:rFonts w:ascii="Times New Roman" w:hAnsi="Times New Roman" w:cs="Times New Roman"/>
                <w:szCs w:val="22"/>
              </w:rPr>
              <w:t xml:space="preserve"> датой и (или) временем проведения проверки этот потребитель направляет </w:t>
            </w:r>
            <w:r>
              <w:rPr>
                <w:rFonts w:ascii="Times New Roman" w:hAnsi="Times New Roman" w:cs="Times New Roman"/>
                <w:szCs w:val="22"/>
              </w:rPr>
              <w:t>сетевой организации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предложение об иных дате и (или) времени, но не позднее 10 рабочих дней со дня предложенной даты, после чего стороны обязаны согласовать иные дату и (или) время.</w:t>
            </w:r>
          </w:p>
          <w:p w:rsidR="00AF1474" w:rsidRPr="00684715" w:rsidRDefault="00AF1474" w:rsidP="00380A45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случае недопуска потребителем сетевой организации 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к расчетным приборам учета в согласованные дату и время </w:t>
            </w:r>
            <w:r>
              <w:rPr>
                <w:rFonts w:ascii="Times New Roman" w:hAnsi="Times New Roman" w:cs="Times New Roman"/>
                <w:szCs w:val="22"/>
              </w:rPr>
              <w:t>сетевая организация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повторно направляет потребителю уведомление с указанием даты и времени проведения проверки расчетных приборов учета, а также информацию о последствиях повторного недопуска </w:t>
            </w:r>
            <w:proofErr w:type="gramStart"/>
            <w:r w:rsidRPr="00684715">
              <w:rPr>
                <w:rFonts w:ascii="Times New Roman" w:hAnsi="Times New Roman" w:cs="Times New Roman"/>
                <w:szCs w:val="22"/>
              </w:rPr>
              <w:t>к</w:t>
            </w:r>
            <w:proofErr w:type="gramEnd"/>
            <w:r w:rsidRPr="0068471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84715">
              <w:rPr>
                <w:rFonts w:ascii="Times New Roman" w:hAnsi="Times New Roman" w:cs="Times New Roman"/>
                <w:szCs w:val="22"/>
              </w:rPr>
              <w:t>таким</w:t>
            </w:r>
            <w:proofErr w:type="gramEnd"/>
            <w:r w:rsidRPr="006847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B5C36">
              <w:rPr>
                <w:rFonts w:ascii="Times New Roman" w:hAnsi="Times New Roman" w:cs="Times New Roman"/>
                <w:szCs w:val="22"/>
              </w:rPr>
              <w:t xml:space="preserve">приборам учета в соответствии  с пунктом 182 </w:t>
            </w:r>
            <w:r>
              <w:rPr>
                <w:rFonts w:ascii="Times New Roman" w:hAnsi="Times New Roman" w:cs="Times New Roman"/>
                <w:szCs w:val="22"/>
              </w:rPr>
              <w:t>Постановления</w:t>
            </w:r>
            <w:r w:rsidRPr="00684715">
              <w:rPr>
                <w:rFonts w:ascii="Times New Roman" w:hAnsi="Times New Roman" w:cs="Times New Roman"/>
                <w:szCs w:val="22"/>
              </w:rPr>
              <w:t>.</w:t>
            </w:r>
          </w:p>
          <w:p w:rsidR="00AF1474" w:rsidRPr="00622FEE" w:rsidRDefault="00AF1474" w:rsidP="00380A45">
            <w:pPr>
              <w:pStyle w:val="ConsPlusNormal"/>
              <w:ind w:left="142"/>
              <w:rPr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 xml:space="preserve">Для проведения проверки приборов учета, установленных в отношении энергопринимающих устройств, опосредованно присоединенных к объектам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электросетевого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хозяйства сетевой организации, </w:t>
            </w:r>
            <w:r>
              <w:rPr>
                <w:rFonts w:ascii="Times New Roman" w:hAnsi="Times New Roman" w:cs="Times New Roman"/>
                <w:szCs w:val="22"/>
              </w:rPr>
              <w:t>сетевая организация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приглашает лицо, к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энергопринимающим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устройствам и объектам электроэнергетики которого непосредственно присоединены такие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энергопринимающие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устройства</w:t>
            </w:r>
            <w:proofErr w:type="gramStart"/>
            <w:r w:rsidRPr="0068471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AF1474" w:rsidRDefault="00AF1474" w:rsidP="00284568">
            <w:pPr>
              <w:pStyle w:val="TableParagraph"/>
              <w:spacing w:line="230" w:lineRule="exact"/>
              <w:ind w:left="110"/>
            </w:pPr>
            <w:r>
              <w:t>Бумажная и электронная форма.</w:t>
            </w:r>
          </w:p>
        </w:tc>
        <w:tc>
          <w:tcPr>
            <w:tcW w:w="2268" w:type="dxa"/>
          </w:tcPr>
          <w:p w:rsidR="00AF1474" w:rsidRDefault="00CB5C36" w:rsidP="00CB5C36">
            <w:pPr>
              <w:pStyle w:val="TableParagraph"/>
              <w:spacing w:line="220" w:lineRule="exact"/>
              <w:ind w:left="111"/>
            </w:pPr>
            <w:r>
              <w:t>Не позднее 10 рабочих дней со дня получения заявления о необходимости проведения внеплановой проверки.</w:t>
            </w:r>
          </w:p>
        </w:tc>
        <w:tc>
          <w:tcPr>
            <w:tcW w:w="3549" w:type="dxa"/>
          </w:tcPr>
          <w:p w:rsidR="00AF1474" w:rsidRDefault="00AF1474" w:rsidP="002D5D01">
            <w:pPr>
              <w:pStyle w:val="TableParagraph"/>
              <w:spacing w:line="247" w:lineRule="exact"/>
              <w:ind w:left="116"/>
            </w:pPr>
            <w:r>
              <w:t>Пункт</w:t>
            </w:r>
            <w:r w:rsidR="00CB5C36">
              <w:t>ы 172 и</w:t>
            </w:r>
            <w:r>
              <w:t xml:space="preserve"> 174 Постановления.</w:t>
            </w:r>
          </w:p>
        </w:tc>
      </w:tr>
      <w:tr w:rsidR="00AF1474" w:rsidTr="00F63A4C">
        <w:trPr>
          <w:trHeight w:val="2026"/>
        </w:trPr>
        <w:tc>
          <w:tcPr>
            <w:tcW w:w="567" w:type="dxa"/>
          </w:tcPr>
          <w:p w:rsidR="00AF1474" w:rsidRDefault="00AF1474">
            <w:pPr>
              <w:pStyle w:val="TableParagraph"/>
              <w:spacing w:line="220" w:lineRule="exact"/>
              <w:ind w:left="239"/>
            </w:pPr>
            <w:r>
              <w:t>4.</w:t>
            </w:r>
          </w:p>
        </w:tc>
        <w:tc>
          <w:tcPr>
            <w:tcW w:w="1701" w:type="dxa"/>
          </w:tcPr>
          <w:p w:rsidR="00AF1474" w:rsidRDefault="00AF1474" w:rsidP="00284568">
            <w:pPr>
              <w:pStyle w:val="TableParagraph"/>
              <w:spacing w:line="232" w:lineRule="exact"/>
              <w:ind w:left="114"/>
            </w:pPr>
            <w:r>
              <w:t>Проверка расчётных приборов учёта.</w:t>
            </w:r>
          </w:p>
        </w:tc>
        <w:tc>
          <w:tcPr>
            <w:tcW w:w="4402" w:type="dxa"/>
          </w:tcPr>
          <w:p w:rsidR="00AF1474" w:rsidRPr="00684715" w:rsidRDefault="00AF1474" w:rsidP="003F01CC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Сетевая организация производит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визуальный осмотр схемы подключения энергопринимающих и схем соединения приборов учета, проверку соответствия приборов учета требованиям </w:t>
            </w:r>
            <w:r>
              <w:rPr>
                <w:rFonts w:ascii="Times New Roman" w:hAnsi="Times New Roman" w:cs="Times New Roman"/>
                <w:szCs w:val="22"/>
              </w:rPr>
              <w:t>Постановления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, проверку состояния прибора учета, наличия и сохранности контрольных пломб и знаков визуального контроля, в том </w:t>
            </w:r>
            <w:r w:rsidRPr="00684715">
              <w:rPr>
                <w:rFonts w:ascii="Times New Roman" w:hAnsi="Times New Roman" w:cs="Times New Roman"/>
                <w:szCs w:val="22"/>
              </w:rPr>
              <w:lastRenderedPageBreak/>
              <w:t xml:space="preserve">числе соответствия пломб </w:t>
            </w:r>
            <w:proofErr w:type="spellStart"/>
            <w:r w:rsidRPr="00684715">
              <w:rPr>
                <w:rFonts w:ascii="Times New Roman" w:hAnsi="Times New Roman" w:cs="Times New Roman"/>
                <w:szCs w:val="22"/>
              </w:rPr>
              <w:t>поверителя</w:t>
            </w:r>
            <w:proofErr w:type="spellEnd"/>
            <w:r w:rsidRPr="00684715">
              <w:rPr>
                <w:rFonts w:ascii="Times New Roman" w:hAnsi="Times New Roman" w:cs="Times New Roman"/>
                <w:szCs w:val="22"/>
              </w:rPr>
              <w:t xml:space="preserve"> оттиску в свидетельстве о поверке и (или) записи в паспорте (формуляре) средства измерений, а также снятие показаний приборов учета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</w:p>
          <w:p w:rsidR="00AF1474" w:rsidRPr="00622FEE" w:rsidRDefault="00AF1474" w:rsidP="00F63A4C">
            <w:pPr>
              <w:pStyle w:val="TableParagraph"/>
              <w:spacing w:line="230" w:lineRule="exact"/>
              <w:ind w:left="150"/>
            </w:pPr>
          </w:p>
        </w:tc>
        <w:tc>
          <w:tcPr>
            <w:tcW w:w="2268" w:type="dxa"/>
          </w:tcPr>
          <w:p w:rsidR="00AF1474" w:rsidRDefault="00AF1474" w:rsidP="00284568">
            <w:pPr>
              <w:pStyle w:val="TableParagraph"/>
              <w:spacing w:line="230" w:lineRule="exact"/>
              <w:ind w:left="110"/>
            </w:pPr>
            <w:r>
              <w:lastRenderedPageBreak/>
              <w:t>Проверка расчётных приборов учёта производится непосредственно на объекте.</w:t>
            </w:r>
          </w:p>
        </w:tc>
        <w:tc>
          <w:tcPr>
            <w:tcW w:w="2268" w:type="dxa"/>
          </w:tcPr>
          <w:p w:rsidR="00AF1474" w:rsidRDefault="00CB5C36" w:rsidP="00F44D89">
            <w:pPr>
              <w:pStyle w:val="TableParagraph"/>
              <w:spacing w:line="220" w:lineRule="exact"/>
              <w:ind w:left="111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 рабочих дней со дня наступления соответствующих обязательств.</w:t>
            </w:r>
          </w:p>
        </w:tc>
        <w:tc>
          <w:tcPr>
            <w:tcW w:w="3549" w:type="dxa"/>
          </w:tcPr>
          <w:p w:rsidR="00AF1474" w:rsidRDefault="00AF1474" w:rsidP="005E3B4A">
            <w:pPr>
              <w:pStyle w:val="TableParagraph"/>
              <w:spacing w:line="247" w:lineRule="exact"/>
              <w:ind w:left="116"/>
            </w:pPr>
            <w:r>
              <w:t>Пункт 170 Постановления.</w:t>
            </w:r>
          </w:p>
        </w:tc>
      </w:tr>
      <w:tr w:rsidR="00AF1474" w:rsidTr="00F63A4C">
        <w:trPr>
          <w:trHeight w:val="2026"/>
        </w:trPr>
        <w:tc>
          <w:tcPr>
            <w:tcW w:w="567" w:type="dxa"/>
          </w:tcPr>
          <w:p w:rsidR="00AF1474" w:rsidRDefault="00AF1474">
            <w:pPr>
              <w:pStyle w:val="TableParagraph"/>
              <w:spacing w:line="220" w:lineRule="exact"/>
              <w:ind w:left="239"/>
            </w:pPr>
            <w:r>
              <w:lastRenderedPageBreak/>
              <w:t>5.</w:t>
            </w:r>
          </w:p>
        </w:tc>
        <w:tc>
          <w:tcPr>
            <w:tcW w:w="1701" w:type="dxa"/>
          </w:tcPr>
          <w:p w:rsidR="00AF1474" w:rsidRDefault="00AF1474" w:rsidP="00284568">
            <w:pPr>
              <w:pStyle w:val="TableParagraph"/>
              <w:spacing w:line="232" w:lineRule="exact"/>
              <w:ind w:left="114"/>
            </w:pPr>
            <w:r>
              <w:t>Составление акта проверка прибора учёта</w:t>
            </w:r>
          </w:p>
        </w:tc>
        <w:tc>
          <w:tcPr>
            <w:tcW w:w="4402" w:type="dxa"/>
          </w:tcPr>
          <w:p w:rsidR="00AF1474" w:rsidRPr="00684715" w:rsidRDefault="00AF1474" w:rsidP="00E26C49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 xml:space="preserve">Результаты проверки приборов учета оформляются актом проверки расчетного прибора учета, который подписывается </w:t>
            </w:r>
            <w:r>
              <w:rPr>
                <w:rFonts w:ascii="Times New Roman" w:hAnsi="Times New Roman" w:cs="Times New Roman"/>
                <w:szCs w:val="22"/>
              </w:rPr>
              <w:t>сетевой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организацией и лицами, принимавшими участие в проверке. Акт составляется в количестве экземпляров по числу лиц, принимавших участие в проверке, по одному для каждого участника. При отказе лица, принимавшего участие в проверке, от подписания акта в нем указывается причина такого отказа.</w:t>
            </w:r>
          </w:p>
          <w:p w:rsidR="00AF1474" w:rsidRPr="00622FEE" w:rsidRDefault="00AF1474" w:rsidP="00E26C49">
            <w:pPr>
              <w:pStyle w:val="ConsPlusNormal"/>
              <w:ind w:left="142"/>
              <w:rPr>
                <w:szCs w:val="22"/>
              </w:rPr>
            </w:pPr>
          </w:p>
        </w:tc>
        <w:tc>
          <w:tcPr>
            <w:tcW w:w="2268" w:type="dxa"/>
          </w:tcPr>
          <w:p w:rsidR="00AF1474" w:rsidRDefault="00AF1474" w:rsidP="00E26C49">
            <w:pPr>
              <w:pStyle w:val="TableParagraph"/>
              <w:spacing w:line="230" w:lineRule="exact"/>
              <w:ind w:left="110"/>
            </w:pPr>
            <w:r>
              <w:t>Бумажная форма.</w:t>
            </w:r>
          </w:p>
        </w:tc>
        <w:tc>
          <w:tcPr>
            <w:tcW w:w="2268" w:type="dxa"/>
          </w:tcPr>
          <w:p w:rsidR="00AF1474" w:rsidRDefault="00AF1474" w:rsidP="00E26C49">
            <w:pPr>
              <w:pStyle w:val="TableParagraph"/>
              <w:spacing w:line="220" w:lineRule="exact"/>
              <w:ind w:left="111"/>
            </w:pPr>
            <w:r>
              <w:t>Непосредственно после проведения проверки</w:t>
            </w:r>
          </w:p>
        </w:tc>
        <w:tc>
          <w:tcPr>
            <w:tcW w:w="3549" w:type="dxa"/>
          </w:tcPr>
          <w:p w:rsidR="00AF1474" w:rsidRDefault="00AF1474" w:rsidP="002D5D01">
            <w:pPr>
              <w:pStyle w:val="TableParagraph"/>
              <w:spacing w:line="247" w:lineRule="exact"/>
              <w:ind w:left="116"/>
            </w:pPr>
            <w:r>
              <w:t>Пункт 173 Постановления.</w:t>
            </w:r>
          </w:p>
        </w:tc>
      </w:tr>
      <w:tr w:rsidR="00AF1474" w:rsidTr="00E26C49">
        <w:trPr>
          <w:trHeight w:val="1622"/>
        </w:trPr>
        <w:tc>
          <w:tcPr>
            <w:tcW w:w="567" w:type="dxa"/>
          </w:tcPr>
          <w:p w:rsidR="00AF1474" w:rsidRDefault="00AF1474">
            <w:pPr>
              <w:pStyle w:val="TableParagraph"/>
              <w:spacing w:line="220" w:lineRule="exact"/>
              <w:ind w:left="239"/>
            </w:pPr>
            <w:r>
              <w:t>6.</w:t>
            </w:r>
          </w:p>
        </w:tc>
        <w:tc>
          <w:tcPr>
            <w:tcW w:w="1701" w:type="dxa"/>
          </w:tcPr>
          <w:p w:rsidR="00AF1474" w:rsidRDefault="00AF1474" w:rsidP="00284568">
            <w:pPr>
              <w:pStyle w:val="TableParagraph"/>
              <w:spacing w:line="232" w:lineRule="exact"/>
              <w:ind w:left="114"/>
            </w:pPr>
            <w:r>
              <w:t xml:space="preserve">Направление гарантирующему поставщику </w:t>
            </w:r>
            <w:proofErr w:type="gramStart"/>
            <w:r>
              <w:t>копии акта проверки прибора учёта</w:t>
            </w:r>
            <w:proofErr w:type="gramEnd"/>
            <w:r>
              <w:t>.</w:t>
            </w:r>
          </w:p>
        </w:tc>
        <w:tc>
          <w:tcPr>
            <w:tcW w:w="4402" w:type="dxa"/>
          </w:tcPr>
          <w:p w:rsidR="00AF1474" w:rsidRPr="00684715" w:rsidRDefault="00AF1474" w:rsidP="00E26C49">
            <w:pPr>
              <w:pStyle w:val="ConsPlusNormal"/>
              <w:ind w:left="142"/>
              <w:rPr>
                <w:rFonts w:ascii="Times New Roman" w:hAnsi="Times New Roman" w:cs="Times New Roman"/>
                <w:szCs w:val="22"/>
              </w:rPr>
            </w:pPr>
            <w:r w:rsidRPr="00684715">
              <w:rPr>
                <w:rFonts w:ascii="Times New Roman" w:hAnsi="Times New Roman" w:cs="Times New Roman"/>
                <w:szCs w:val="22"/>
              </w:rPr>
              <w:t xml:space="preserve">Сетевая организация  </w:t>
            </w:r>
            <w:r>
              <w:rPr>
                <w:rFonts w:ascii="Times New Roman" w:hAnsi="Times New Roman" w:cs="Times New Roman"/>
                <w:szCs w:val="22"/>
              </w:rPr>
              <w:t>предоставляет</w:t>
            </w:r>
            <w:r w:rsidRPr="00684715">
              <w:rPr>
                <w:rFonts w:ascii="Times New Roman" w:hAnsi="Times New Roman" w:cs="Times New Roman"/>
                <w:szCs w:val="22"/>
              </w:rPr>
              <w:t xml:space="preserve"> гарантирующему поставщику, в случае если он не участвовал в проведении проверки, копии актов проверки расчетных приборов учета.</w:t>
            </w:r>
          </w:p>
          <w:p w:rsidR="00AF1474" w:rsidRPr="00622FEE" w:rsidRDefault="00AF1474" w:rsidP="00E26C49">
            <w:pPr>
              <w:pStyle w:val="TableParagraph"/>
              <w:spacing w:line="230" w:lineRule="exact"/>
            </w:pPr>
          </w:p>
        </w:tc>
        <w:tc>
          <w:tcPr>
            <w:tcW w:w="2268" w:type="dxa"/>
          </w:tcPr>
          <w:p w:rsidR="00AF1474" w:rsidRDefault="00AF1474" w:rsidP="006A53BC">
            <w:pPr>
              <w:pStyle w:val="TableParagraph"/>
              <w:spacing w:line="230" w:lineRule="exact"/>
              <w:ind w:left="110"/>
            </w:pPr>
            <w:r>
              <w:t>Бумажная форма.</w:t>
            </w:r>
          </w:p>
        </w:tc>
        <w:tc>
          <w:tcPr>
            <w:tcW w:w="2268" w:type="dxa"/>
          </w:tcPr>
          <w:p w:rsidR="00AF1474" w:rsidRDefault="00AF1474" w:rsidP="00F44D89">
            <w:pPr>
              <w:pStyle w:val="TableParagraph"/>
              <w:spacing w:line="220" w:lineRule="exact"/>
              <w:ind w:left="111"/>
            </w:pPr>
            <w:r>
              <w:t>В</w:t>
            </w:r>
            <w:r w:rsidRPr="00684715">
              <w:t xml:space="preserve"> течение 3 рабочих дней после их составления</w:t>
            </w:r>
            <w:r>
              <w:t>.</w:t>
            </w:r>
          </w:p>
        </w:tc>
        <w:tc>
          <w:tcPr>
            <w:tcW w:w="3549" w:type="dxa"/>
          </w:tcPr>
          <w:p w:rsidR="00AF1474" w:rsidRDefault="00AF1474" w:rsidP="005E3B4A">
            <w:pPr>
              <w:pStyle w:val="TableParagraph"/>
              <w:spacing w:line="247" w:lineRule="exact"/>
              <w:ind w:left="116"/>
            </w:pPr>
            <w:r>
              <w:t>Пункт 173 Постановления.</w:t>
            </w:r>
          </w:p>
        </w:tc>
      </w:tr>
    </w:tbl>
    <w:p w:rsidR="005E3B4A" w:rsidRDefault="005E3B4A" w:rsidP="0040470F">
      <w:pPr>
        <w:adjustRightInd w:val="0"/>
        <w:jc w:val="both"/>
        <w:rPr>
          <w:b/>
          <w:color w:val="000000" w:themeColor="text1"/>
          <w:sz w:val="24"/>
          <w:szCs w:val="24"/>
        </w:rPr>
      </w:pPr>
    </w:p>
    <w:p w:rsidR="0040470F" w:rsidRDefault="0040470F" w:rsidP="0040470F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40470F" w:rsidRDefault="0040470F" w:rsidP="0040470F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Номер </w:t>
      </w:r>
      <w:proofErr w:type="spellStart"/>
      <w:proofErr w:type="gramStart"/>
      <w:r>
        <w:rPr>
          <w:rFonts w:eastAsiaTheme="minorEastAsia"/>
          <w:sz w:val="24"/>
          <w:szCs w:val="24"/>
        </w:rPr>
        <w:t>контакт-центра</w:t>
      </w:r>
      <w:proofErr w:type="spellEnd"/>
      <w:proofErr w:type="gramEnd"/>
      <w:r>
        <w:rPr>
          <w:rFonts w:eastAsiaTheme="minorEastAsia"/>
          <w:sz w:val="24"/>
          <w:szCs w:val="24"/>
        </w:rPr>
        <w:t>: (4912) 55-05-77</w:t>
      </w:r>
    </w:p>
    <w:p w:rsidR="0040470F" w:rsidRDefault="0040470F" w:rsidP="0040470F">
      <w:pPr>
        <w:jc w:val="both"/>
        <w:rPr>
          <w:rFonts w:eastAsia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Адрес электронной почты МУП «РГРЭС»: </w:t>
      </w:r>
      <w:hyperlink r:id="rId6" w:history="1">
        <w:r w:rsidR="009E448C" w:rsidRPr="00442E08">
          <w:rPr>
            <w:rStyle w:val="a6"/>
            <w:sz w:val="24"/>
            <w:szCs w:val="24"/>
            <w:lang w:val="en-US"/>
          </w:rPr>
          <w:t>mail</w:t>
        </w:r>
        <w:r w:rsidR="009E448C" w:rsidRPr="00442E08">
          <w:rPr>
            <w:rStyle w:val="a6"/>
            <w:sz w:val="24"/>
            <w:szCs w:val="24"/>
          </w:rPr>
          <w:t>@</w:t>
        </w:r>
        <w:r w:rsidR="009E448C" w:rsidRPr="00442E08">
          <w:rPr>
            <w:rStyle w:val="a6"/>
            <w:sz w:val="24"/>
            <w:szCs w:val="24"/>
            <w:lang w:val="en-US"/>
          </w:rPr>
          <w:t>gorseti</w:t>
        </w:r>
        <w:r w:rsidR="009E448C" w:rsidRPr="00442E08">
          <w:rPr>
            <w:rStyle w:val="a6"/>
            <w:sz w:val="24"/>
            <w:szCs w:val="24"/>
          </w:rPr>
          <w:t>62.ru</w:t>
        </w:r>
      </w:hyperlink>
    </w:p>
    <w:p w:rsidR="0040470F" w:rsidRDefault="0040470F" w:rsidP="00404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офиса обслуживания потребителей: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Рязань,</w:t>
      </w:r>
      <w:r>
        <w:t xml:space="preserve"> </w:t>
      </w:r>
      <w:r>
        <w:rPr>
          <w:sz w:val="24"/>
          <w:szCs w:val="24"/>
        </w:rPr>
        <w:t>ул. Радищева, д. 5</w:t>
      </w:r>
    </w:p>
    <w:p w:rsidR="001F65D4" w:rsidRDefault="001F65D4" w:rsidP="0040470F">
      <w:pPr>
        <w:spacing w:before="120" w:line="206" w:lineRule="auto"/>
        <w:ind w:left="218" w:right="241"/>
      </w:pPr>
    </w:p>
    <w:sectPr w:rsidR="001F65D4" w:rsidSect="001F65D4">
      <w:pgSz w:w="16840" w:h="11900" w:orient="landscape"/>
      <w:pgMar w:top="440" w:right="4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8C"/>
    <w:multiLevelType w:val="hybridMultilevel"/>
    <w:tmpl w:val="9CAE3F6C"/>
    <w:lvl w:ilvl="0" w:tplc="B9D80D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21FE44C9"/>
    <w:multiLevelType w:val="hybridMultilevel"/>
    <w:tmpl w:val="5AE8D7F2"/>
    <w:lvl w:ilvl="0" w:tplc="06880B44">
      <w:start w:val="1"/>
      <w:numFmt w:val="decimal"/>
      <w:lvlText w:val="%1)"/>
      <w:lvlJc w:val="left"/>
      <w:pPr>
        <w:ind w:left="436" w:hanging="3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3C175C">
      <w:numFmt w:val="bullet"/>
      <w:lvlText w:val="•"/>
      <w:lvlJc w:val="left"/>
      <w:pPr>
        <w:ind w:left="832" w:hanging="322"/>
      </w:pPr>
      <w:rPr>
        <w:rFonts w:hint="default"/>
        <w:lang w:val="ru-RU" w:eastAsia="en-US" w:bidi="ar-SA"/>
      </w:rPr>
    </w:lvl>
    <w:lvl w:ilvl="2" w:tplc="78422010">
      <w:numFmt w:val="bullet"/>
      <w:lvlText w:val="•"/>
      <w:lvlJc w:val="left"/>
      <w:pPr>
        <w:ind w:left="1224" w:hanging="322"/>
      </w:pPr>
      <w:rPr>
        <w:rFonts w:hint="default"/>
        <w:lang w:val="ru-RU" w:eastAsia="en-US" w:bidi="ar-SA"/>
      </w:rPr>
    </w:lvl>
    <w:lvl w:ilvl="3" w:tplc="624EE518">
      <w:numFmt w:val="bullet"/>
      <w:lvlText w:val="•"/>
      <w:lvlJc w:val="left"/>
      <w:pPr>
        <w:ind w:left="1616" w:hanging="322"/>
      </w:pPr>
      <w:rPr>
        <w:rFonts w:hint="default"/>
        <w:lang w:val="ru-RU" w:eastAsia="en-US" w:bidi="ar-SA"/>
      </w:rPr>
    </w:lvl>
    <w:lvl w:ilvl="4" w:tplc="50F2D210">
      <w:numFmt w:val="bullet"/>
      <w:lvlText w:val="•"/>
      <w:lvlJc w:val="left"/>
      <w:pPr>
        <w:ind w:left="2008" w:hanging="322"/>
      </w:pPr>
      <w:rPr>
        <w:rFonts w:hint="default"/>
        <w:lang w:val="ru-RU" w:eastAsia="en-US" w:bidi="ar-SA"/>
      </w:rPr>
    </w:lvl>
    <w:lvl w:ilvl="5" w:tplc="46581294">
      <w:numFmt w:val="bullet"/>
      <w:lvlText w:val="•"/>
      <w:lvlJc w:val="left"/>
      <w:pPr>
        <w:ind w:left="2400" w:hanging="322"/>
      </w:pPr>
      <w:rPr>
        <w:rFonts w:hint="default"/>
        <w:lang w:val="ru-RU" w:eastAsia="en-US" w:bidi="ar-SA"/>
      </w:rPr>
    </w:lvl>
    <w:lvl w:ilvl="6" w:tplc="0A5E1728">
      <w:numFmt w:val="bullet"/>
      <w:lvlText w:val="•"/>
      <w:lvlJc w:val="left"/>
      <w:pPr>
        <w:ind w:left="2792" w:hanging="322"/>
      </w:pPr>
      <w:rPr>
        <w:rFonts w:hint="default"/>
        <w:lang w:val="ru-RU" w:eastAsia="en-US" w:bidi="ar-SA"/>
      </w:rPr>
    </w:lvl>
    <w:lvl w:ilvl="7" w:tplc="9A1EF8BC">
      <w:numFmt w:val="bullet"/>
      <w:lvlText w:val="•"/>
      <w:lvlJc w:val="left"/>
      <w:pPr>
        <w:ind w:left="3184" w:hanging="322"/>
      </w:pPr>
      <w:rPr>
        <w:rFonts w:hint="default"/>
        <w:lang w:val="ru-RU" w:eastAsia="en-US" w:bidi="ar-SA"/>
      </w:rPr>
    </w:lvl>
    <w:lvl w:ilvl="8" w:tplc="CFD0E762">
      <w:numFmt w:val="bullet"/>
      <w:lvlText w:val="•"/>
      <w:lvlJc w:val="left"/>
      <w:pPr>
        <w:ind w:left="3576" w:hanging="322"/>
      </w:pPr>
      <w:rPr>
        <w:rFonts w:hint="default"/>
        <w:lang w:val="ru-RU" w:eastAsia="en-US" w:bidi="ar-SA"/>
      </w:rPr>
    </w:lvl>
  </w:abstractNum>
  <w:abstractNum w:abstractNumId="2">
    <w:nsid w:val="2E2B6E24"/>
    <w:multiLevelType w:val="hybridMultilevel"/>
    <w:tmpl w:val="3E3864F6"/>
    <w:lvl w:ilvl="0" w:tplc="C9AE953E">
      <w:start w:val="1"/>
      <w:numFmt w:val="decimal"/>
      <w:lvlText w:val="%1)"/>
      <w:lvlJc w:val="left"/>
      <w:pPr>
        <w:ind w:left="114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E0DB7A">
      <w:numFmt w:val="bullet"/>
      <w:lvlText w:val="•"/>
      <w:lvlJc w:val="left"/>
      <w:pPr>
        <w:ind w:left="544" w:hanging="399"/>
      </w:pPr>
      <w:rPr>
        <w:rFonts w:hint="default"/>
        <w:lang w:val="ru-RU" w:eastAsia="en-US" w:bidi="ar-SA"/>
      </w:rPr>
    </w:lvl>
    <w:lvl w:ilvl="2" w:tplc="7B6C6504">
      <w:numFmt w:val="bullet"/>
      <w:lvlText w:val="•"/>
      <w:lvlJc w:val="left"/>
      <w:pPr>
        <w:ind w:left="968" w:hanging="399"/>
      </w:pPr>
      <w:rPr>
        <w:rFonts w:hint="default"/>
        <w:lang w:val="ru-RU" w:eastAsia="en-US" w:bidi="ar-SA"/>
      </w:rPr>
    </w:lvl>
    <w:lvl w:ilvl="3" w:tplc="9FF6273A">
      <w:numFmt w:val="bullet"/>
      <w:lvlText w:val="•"/>
      <w:lvlJc w:val="left"/>
      <w:pPr>
        <w:ind w:left="1392" w:hanging="399"/>
      </w:pPr>
      <w:rPr>
        <w:rFonts w:hint="default"/>
        <w:lang w:val="ru-RU" w:eastAsia="en-US" w:bidi="ar-SA"/>
      </w:rPr>
    </w:lvl>
    <w:lvl w:ilvl="4" w:tplc="326484AA">
      <w:numFmt w:val="bullet"/>
      <w:lvlText w:val="•"/>
      <w:lvlJc w:val="left"/>
      <w:pPr>
        <w:ind w:left="1816" w:hanging="399"/>
      </w:pPr>
      <w:rPr>
        <w:rFonts w:hint="default"/>
        <w:lang w:val="ru-RU" w:eastAsia="en-US" w:bidi="ar-SA"/>
      </w:rPr>
    </w:lvl>
    <w:lvl w:ilvl="5" w:tplc="D032C9B6">
      <w:numFmt w:val="bullet"/>
      <w:lvlText w:val="•"/>
      <w:lvlJc w:val="left"/>
      <w:pPr>
        <w:ind w:left="2240" w:hanging="399"/>
      </w:pPr>
      <w:rPr>
        <w:rFonts w:hint="default"/>
        <w:lang w:val="ru-RU" w:eastAsia="en-US" w:bidi="ar-SA"/>
      </w:rPr>
    </w:lvl>
    <w:lvl w:ilvl="6" w:tplc="DE3A03AA">
      <w:numFmt w:val="bullet"/>
      <w:lvlText w:val="•"/>
      <w:lvlJc w:val="left"/>
      <w:pPr>
        <w:ind w:left="2664" w:hanging="399"/>
      </w:pPr>
      <w:rPr>
        <w:rFonts w:hint="default"/>
        <w:lang w:val="ru-RU" w:eastAsia="en-US" w:bidi="ar-SA"/>
      </w:rPr>
    </w:lvl>
    <w:lvl w:ilvl="7" w:tplc="E18EA19A">
      <w:numFmt w:val="bullet"/>
      <w:lvlText w:val="•"/>
      <w:lvlJc w:val="left"/>
      <w:pPr>
        <w:ind w:left="3088" w:hanging="399"/>
      </w:pPr>
      <w:rPr>
        <w:rFonts w:hint="default"/>
        <w:lang w:val="ru-RU" w:eastAsia="en-US" w:bidi="ar-SA"/>
      </w:rPr>
    </w:lvl>
    <w:lvl w:ilvl="8" w:tplc="3F9E194E">
      <w:numFmt w:val="bullet"/>
      <w:lvlText w:val="•"/>
      <w:lvlJc w:val="left"/>
      <w:pPr>
        <w:ind w:left="3512" w:hanging="3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65D4"/>
    <w:rsid w:val="000378F5"/>
    <w:rsid w:val="00041E02"/>
    <w:rsid w:val="00084401"/>
    <w:rsid w:val="00136BF5"/>
    <w:rsid w:val="001B2E72"/>
    <w:rsid w:val="001F65D4"/>
    <w:rsid w:val="00210C7B"/>
    <w:rsid w:val="00284568"/>
    <w:rsid w:val="002B199F"/>
    <w:rsid w:val="002D5D01"/>
    <w:rsid w:val="00320536"/>
    <w:rsid w:val="00380A45"/>
    <w:rsid w:val="003B688E"/>
    <w:rsid w:val="003F01CC"/>
    <w:rsid w:val="0040470F"/>
    <w:rsid w:val="00480040"/>
    <w:rsid w:val="004915C3"/>
    <w:rsid w:val="004B4CDB"/>
    <w:rsid w:val="005E3B4A"/>
    <w:rsid w:val="00622FEE"/>
    <w:rsid w:val="0063259D"/>
    <w:rsid w:val="00637549"/>
    <w:rsid w:val="00727170"/>
    <w:rsid w:val="007E57A4"/>
    <w:rsid w:val="008610BE"/>
    <w:rsid w:val="00986692"/>
    <w:rsid w:val="009C7D98"/>
    <w:rsid w:val="009E448C"/>
    <w:rsid w:val="00A1692F"/>
    <w:rsid w:val="00A27D99"/>
    <w:rsid w:val="00AF1474"/>
    <w:rsid w:val="00B12A77"/>
    <w:rsid w:val="00B44B29"/>
    <w:rsid w:val="00C1595D"/>
    <w:rsid w:val="00CB5C36"/>
    <w:rsid w:val="00E26C49"/>
    <w:rsid w:val="00E80002"/>
    <w:rsid w:val="00E97A9D"/>
    <w:rsid w:val="00ED3E3E"/>
    <w:rsid w:val="00ED4621"/>
    <w:rsid w:val="00EE5E50"/>
    <w:rsid w:val="00F44CA0"/>
    <w:rsid w:val="00F44D89"/>
    <w:rsid w:val="00F6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65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6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65D4"/>
    <w:pPr>
      <w:spacing w:before="8"/>
    </w:pPr>
    <w:rPr>
      <w:b/>
      <w:bCs/>
    </w:rPr>
  </w:style>
  <w:style w:type="paragraph" w:styleId="a4">
    <w:name w:val="Title"/>
    <w:basedOn w:val="a"/>
    <w:uiPriority w:val="1"/>
    <w:qFormat/>
    <w:rsid w:val="001F65D4"/>
    <w:pPr>
      <w:spacing w:before="90"/>
      <w:ind w:left="21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1F65D4"/>
  </w:style>
  <w:style w:type="paragraph" w:customStyle="1" w:styleId="TableParagraph">
    <w:name w:val="Table Paragraph"/>
    <w:basedOn w:val="a"/>
    <w:uiPriority w:val="1"/>
    <w:qFormat/>
    <w:rsid w:val="001F65D4"/>
  </w:style>
  <w:style w:type="character" w:styleId="a6">
    <w:name w:val="Hyperlink"/>
    <w:basedOn w:val="a0"/>
    <w:uiPriority w:val="99"/>
    <w:unhideWhenUsed/>
    <w:rsid w:val="0040470F"/>
    <w:rPr>
      <w:color w:val="0000FF" w:themeColor="hyperlink"/>
      <w:u w:val="single"/>
    </w:rPr>
  </w:style>
  <w:style w:type="paragraph" w:customStyle="1" w:styleId="ConsPlusNormal">
    <w:name w:val="ConsPlusNormal"/>
    <w:rsid w:val="00622FEE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gorseti6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574-B63A-4357-B9E0-6351AB1F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Андрей Викторович</dc:creator>
  <cp:lastModifiedBy>zotov</cp:lastModifiedBy>
  <cp:revision>6</cp:revision>
  <cp:lastPrinted>2021-07-28T08:19:00Z</cp:lastPrinted>
  <dcterms:created xsi:type="dcterms:W3CDTF">2021-07-25T14:25:00Z</dcterms:created>
  <dcterms:modified xsi:type="dcterms:W3CDTF">2021-07-28T08:19:00Z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2021-06-02T00:00:00Z</vt:filetime>
  </property>
</Properties>
</file>