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AE" w:rsidRDefault="000544AE" w:rsidP="00E60DE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0544AE" w:rsidRDefault="000544AE" w:rsidP="00E60DE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544AE" w:rsidRDefault="000544AE" w:rsidP="00E60DE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544AE" w:rsidRDefault="000544AE" w:rsidP="00E60DE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D0DEC" w:rsidRDefault="001D0DEC" w:rsidP="00E60DE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BF1504">
        <w:rPr>
          <w:rFonts w:ascii="Times New Roman" w:hAnsi="Times New Roman" w:cs="Times New Roman"/>
          <w:color w:val="auto"/>
          <w:sz w:val="24"/>
          <w:szCs w:val="24"/>
        </w:rPr>
        <w:t>СЕТЕВОЙ ОРГАНИЗАЦИИ</w:t>
      </w:r>
    </w:p>
    <w:p w:rsidR="00E60DE3" w:rsidRPr="00E60DE3" w:rsidRDefault="00E60DE3" w:rsidP="00E60DE3"/>
    <w:p w:rsidR="00BF1504" w:rsidRDefault="00BF1504" w:rsidP="000544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Наименование услуги (процесса):</w:t>
      </w:r>
    </w:p>
    <w:p w:rsidR="001D0DEC" w:rsidRPr="00BF1504" w:rsidRDefault="00BF1504" w:rsidP="000544AE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F1504">
        <w:rPr>
          <w:rFonts w:ascii="Times New Roman" w:eastAsiaTheme="majorEastAsia" w:hAnsi="Times New Roman" w:cs="Times New Roman"/>
          <w:bCs/>
          <w:sz w:val="24"/>
          <w:szCs w:val="24"/>
        </w:rPr>
        <w:t>Прием показаний приборов учета от потребителя</w:t>
      </w:r>
    </w:p>
    <w:p w:rsidR="00BF1504" w:rsidRPr="00BF1504" w:rsidRDefault="00BF1504" w:rsidP="000544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04">
        <w:rPr>
          <w:rFonts w:ascii="Times New Roman" w:hAnsi="Times New Roman" w:cs="Times New Roman"/>
          <w:b/>
          <w:sz w:val="24"/>
          <w:szCs w:val="24"/>
        </w:rPr>
        <w:t>Круг заявителей (потребителей)</w:t>
      </w:r>
      <w:r w:rsidR="000653F9" w:rsidRPr="00BF1504">
        <w:rPr>
          <w:rFonts w:ascii="Times New Roman" w:hAnsi="Times New Roman" w:cs="Times New Roman"/>
          <w:b/>
          <w:sz w:val="24"/>
          <w:szCs w:val="24"/>
        </w:rPr>
        <w:t>:</w:t>
      </w:r>
    </w:p>
    <w:p w:rsidR="00584BD8" w:rsidRPr="00BF1504" w:rsidRDefault="006D2507" w:rsidP="000544A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04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BF1504">
        <w:rPr>
          <w:rFonts w:ascii="Times New Roman" w:hAnsi="Times New Roman" w:cs="Times New Roman"/>
          <w:sz w:val="24"/>
          <w:szCs w:val="24"/>
        </w:rPr>
        <w:t>.</w:t>
      </w:r>
    </w:p>
    <w:p w:rsidR="00BF1504" w:rsidRPr="00BF1504" w:rsidRDefault="00BF1504" w:rsidP="000544AE">
      <w:pPr>
        <w:pStyle w:val="ConsPlusNonforma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04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5B627E" w:rsidRPr="00BF1504" w:rsidRDefault="002F4276" w:rsidP="000544AE">
      <w:pPr>
        <w:pStyle w:val="ConsPlusNonformat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1504">
        <w:rPr>
          <w:rFonts w:ascii="Times New Roman" w:hAnsi="Times New Roman" w:cs="Times New Roman"/>
          <w:sz w:val="24"/>
          <w:szCs w:val="24"/>
        </w:rPr>
        <w:t>п</w:t>
      </w:r>
      <w:r w:rsidR="00584BD8" w:rsidRPr="00BF1504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BF1504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BF1504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BF1504">
        <w:rPr>
          <w:rFonts w:ascii="Times New Roman" w:hAnsi="Times New Roman" w:cs="Times New Roman"/>
          <w:sz w:val="24"/>
          <w:szCs w:val="24"/>
        </w:rPr>
        <w:t>.</w:t>
      </w:r>
    </w:p>
    <w:p w:rsidR="00BF1504" w:rsidRPr="00BF1504" w:rsidRDefault="00BF1504" w:rsidP="000544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04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</w:p>
    <w:p w:rsidR="00FA71E0" w:rsidRPr="00BF1504" w:rsidRDefault="00FA71E0" w:rsidP="000544AE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04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</w:t>
      </w:r>
      <w:r w:rsidR="00BF1504" w:rsidRPr="00BF1504">
        <w:rPr>
          <w:rFonts w:ascii="Times New Roman" w:hAnsi="Times New Roman" w:cs="Times New Roman"/>
          <w:sz w:val="24"/>
          <w:szCs w:val="24"/>
        </w:rPr>
        <w:t>МУП «РГРЭС»</w:t>
      </w:r>
      <w:r w:rsidRPr="00BF1504">
        <w:rPr>
          <w:rFonts w:ascii="Times New Roman" w:hAnsi="Times New Roman" w:cs="Times New Roman"/>
          <w:sz w:val="24"/>
          <w:szCs w:val="24"/>
        </w:rPr>
        <w:t xml:space="preserve"> (в том числе опосредованно) в установленном порядке энергопринимающих устройств заявителя</w:t>
      </w:r>
      <w:r w:rsidR="009A78FF" w:rsidRPr="00BF1504">
        <w:rPr>
          <w:rFonts w:ascii="Times New Roman" w:hAnsi="Times New Roman" w:cs="Times New Roman"/>
          <w:sz w:val="24"/>
          <w:szCs w:val="24"/>
        </w:rPr>
        <w:t xml:space="preserve">, </w:t>
      </w:r>
      <w:r w:rsidR="001D0DEC" w:rsidRPr="00BF1504">
        <w:rPr>
          <w:rFonts w:ascii="Times New Roman" w:hAnsi="Times New Roman" w:cs="Times New Roman"/>
          <w:sz w:val="24"/>
          <w:szCs w:val="24"/>
        </w:rPr>
        <w:t>в отношении которых установлен и введен в эксплуатацию прибор учета,</w:t>
      </w:r>
      <w:r w:rsidR="00BF1504">
        <w:rPr>
          <w:rFonts w:ascii="Times New Roman" w:hAnsi="Times New Roman" w:cs="Times New Roman"/>
          <w:sz w:val="24"/>
          <w:szCs w:val="24"/>
        </w:rPr>
        <w:t xml:space="preserve"> </w:t>
      </w:r>
      <w:r w:rsidR="00A72C95" w:rsidRPr="00BF1504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BF1504" w:rsidRPr="00BF1504">
        <w:rPr>
          <w:rFonts w:ascii="Times New Roman" w:hAnsi="Times New Roman" w:cs="Times New Roman"/>
          <w:sz w:val="24"/>
          <w:szCs w:val="24"/>
        </w:rPr>
        <w:t>гарантирующим поставщиком (энергосбытовой,</w:t>
      </w:r>
      <w:r w:rsidR="00883358">
        <w:rPr>
          <w:rFonts w:ascii="Times New Roman" w:hAnsi="Times New Roman" w:cs="Times New Roman"/>
          <w:sz w:val="24"/>
          <w:szCs w:val="24"/>
        </w:rPr>
        <w:t xml:space="preserve"> </w:t>
      </w:r>
      <w:r w:rsidR="00BF1504" w:rsidRPr="00BF1504">
        <w:rPr>
          <w:rFonts w:ascii="Times New Roman" w:hAnsi="Times New Roman" w:cs="Times New Roman"/>
          <w:sz w:val="24"/>
          <w:szCs w:val="24"/>
        </w:rPr>
        <w:t>энергоснабжающей организацией)</w:t>
      </w:r>
      <w:r w:rsidR="00A72C95" w:rsidRPr="00BF1504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BF1504">
        <w:rPr>
          <w:rFonts w:ascii="Times New Roman" w:hAnsi="Times New Roman" w:cs="Times New Roman"/>
          <w:sz w:val="24"/>
          <w:szCs w:val="24"/>
        </w:rPr>
        <w:t>энергоснабжения</w:t>
      </w:r>
      <w:r w:rsidR="00A72C95" w:rsidRPr="00BF1504">
        <w:rPr>
          <w:rFonts w:ascii="Times New Roman" w:hAnsi="Times New Roman" w:cs="Times New Roman"/>
          <w:sz w:val="24"/>
          <w:szCs w:val="24"/>
        </w:rPr>
        <w:t>, договор купли-продажи (поставки) электрической энергии (мощности)</w:t>
      </w:r>
      <w:r w:rsidRPr="00BF1504">
        <w:rPr>
          <w:rFonts w:ascii="Times New Roman" w:hAnsi="Times New Roman" w:cs="Times New Roman"/>
          <w:sz w:val="24"/>
          <w:szCs w:val="24"/>
        </w:rPr>
        <w:t>.</w:t>
      </w:r>
    </w:p>
    <w:p w:rsidR="00BF1504" w:rsidRPr="00BF1504" w:rsidRDefault="00BF1504" w:rsidP="000544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04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</w:p>
    <w:p w:rsidR="00A210DB" w:rsidRDefault="00BF1504" w:rsidP="000544AE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C95" w:rsidRPr="00BF1504">
        <w:rPr>
          <w:rFonts w:ascii="Times New Roman" w:hAnsi="Times New Roman" w:cs="Times New Roman"/>
          <w:sz w:val="24"/>
          <w:szCs w:val="24"/>
        </w:rPr>
        <w:t>прием</w:t>
      </w:r>
      <w:r w:rsidR="00D6592D" w:rsidRPr="00BF1504">
        <w:rPr>
          <w:rFonts w:ascii="Times New Roman" w:hAnsi="Times New Roman" w:cs="Times New Roman"/>
          <w:sz w:val="24"/>
          <w:szCs w:val="24"/>
        </w:rPr>
        <w:t xml:space="preserve"> показани</w:t>
      </w:r>
      <w:r w:rsidR="00A72C95" w:rsidRPr="00BF1504">
        <w:rPr>
          <w:rFonts w:ascii="Times New Roman" w:hAnsi="Times New Roman" w:cs="Times New Roman"/>
          <w:sz w:val="24"/>
          <w:szCs w:val="24"/>
        </w:rPr>
        <w:t>й</w:t>
      </w:r>
      <w:r w:rsidR="00D6592D" w:rsidRPr="00BF1504">
        <w:rPr>
          <w:rFonts w:ascii="Times New Roman" w:hAnsi="Times New Roman" w:cs="Times New Roman"/>
          <w:sz w:val="24"/>
          <w:szCs w:val="24"/>
        </w:rPr>
        <w:t xml:space="preserve"> приборов учета</w:t>
      </w:r>
      <w:r w:rsidR="00A210DB" w:rsidRPr="00BF1504">
        <w:rPr>
          <w:rFonts w:ascii="Times New Roman" w:hAnsi="Times New Roman" w:cs="Times New Roman"/>
          <w:sz w:val="24"/>
          <w:szCs w:val="24"/>
        </w:rPr>
        <w:t>.</w:t>
      </w:r>
    </w:p>
    <w:p w:rsidR="00BF1504" w:rsidRDefault="00BF1504" w:rsidP="00BF150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504" w:rsidRDefault="00BF1504" w:rsidP="00BF150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504" w:rsidRPr="00BF1504" w:rsidRDefault="00BF1504" w:rsidP="00BF150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4AE" w:rsidRDefault="000544AE" w:rsidP="00BF1504">
      <w:pPr>
        <w:pStyle w:val="a3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44AE" w:rsidRDefault="000544AE" w:rsidP="00BF1504">
      <w:pPr>
        <w:pStyle w:val="a3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44AE" w:rsidRDefault="000544AE" w:rsidP="00BF1504">
      <w:pPr>
        <w:pStyle w:val="a3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44AE" w:rsidRDefault="000544AE" w:rsidP="00BF1504">
      <w:pPr>
        <w:pStyle w:val="a3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44AE" w:rsidRDefault="000544AE" w:rsidP="00BF1504">
      <w:pPr>
        <w:pStyle w:val="a3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653F9" w:rsidRDefault="008C2E25" w:rsidP="00BF1504">
      <w:pPr>
        <w:pStyle w:val="a3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1504">
        <w:rPr>
          <w:rFonts w:ascii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p w:rsidR="00BF1504" w:rsidRPr="00BF1504" w:rsidRDefault="00BF1504" w:rsidP="00BF1504">
      <w:pPr>
        <w:pStyle w:val="a3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110"/>
        <w:tblW w:w="4991" w:type="pct"/>
        <w:tblInd w:w="108" w:type="dxa"/>
        <w:tblLayout w:type="fixed"/>
        <w:tblLook w:val="00A0"/>
      </w:tblPr>
      <w:tblGrid>
        <w:gridCol w:w="512"/>
        <w:gridCol w:w="2133"/>
        <w:gridCol w:w="2784"/>
        <w:gridCol w:w="2784"/>
        <w:gridCol w:w="2421"/>
        <w:gridCol w:w="2616"/>
        <w:gridCol w:w="2247"/>
      </w:tblGrid>
      <w:tr w:rsidR="001D0DEC" w:rsidRPr="00BF1504" w:rsidTr="008853EB">
        <w:trPr>
          <w:cnfStyle w:val="100000000000"/>
          <w:tblHeader/>
        </w:trPr>
        <w:tc>
          <w:tcPr>
            <w:cnfStyle w:val="001000000000"/>
            <w:tcW w:w="1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9D7322" w:rsidRPr="00BF1504" w:rsidRDefault="009D7322" w:rsidP="001D0DE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F150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/>
            <w:tcW w:w="6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9D7322" w:rsidRPr="00BF1504" w:rsidRDefault="009D7322" w:rsidP="001D0DE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F150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89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9D7322" w:rsidRPr="00BF1504" w:rsidRDefault="009D7322" w:rsidP="001D0DE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F150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89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9D7322" w:rsidRPr="00BF1504" w:rsidRDefault="009D7322" w:rsidP="001D0DE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F150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9D7322" w:rsidRPr="00BF1504" w:rsidRDefault="009D7322" w:rsidP="001D0DE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F150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84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9D7322" w:rsidRPr="00BF1504" w:rsidRDefault="009D7322" w:rsidP="001D0DE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F150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7322" w:rsidRPr="00BF1504" w:rsidRDefault="009D7322" w:rsidP="001D0DE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F150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E60DE3" w:rsidRPr="001D37BB" w:rsidTr="008853EB">
        <w:trPr>
          <w:cnfStyle w:val="000000100000"/>
        </w:trPr>
        <w:tc>
          <w:tcPr>
            <w:cnfStyle w:val="001000000000"/>
            <w:tcW w:w="1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60DE3" w:rsidRPr="001D37BB" w:rsidRDefault="00E60DE3" w:rsidP="00E60DE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7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/>
            <w:tcW w:w="6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60DE3" w:rsidRPr="001D37BB" w:rsidRDefault="00E60DE3" w:rsidP="008853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>Прием от потребителя показаний расчетных приборов учета</w:t>
            </w:r>
            <w:r w:rsidR="008853EB" w:rsidRPr="001D37BB">
              <w:rPr>
                <w:rFonts w:ascii="Times New Roman" w:hAnsi="Times New Roman" w:cs="Times New Roman"/>
                <w:sz w:val="18"/>
                <w:szCs w:val="18"/>
              </w:rPr>
              <w:t>, не присоединенных к интеллектуальным системам учета электрической энергии (мощности)</w:t>
            </w:r>
          </w:p>
        </w:tc>
        <w:tc>
          <w:tcPr>
            <w:tcW w:w="89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44AE" w:rsidRPr="001D37BB" w:rsidRDefault="00E60DE3" w:rsidP="00771402">
            <w:pPr>
              <w:pStyle w:val="a3"/>
              <w:autoSpaceDE w:val="0"/>
              <w:autoSpaceDN w:val="0"/>
              <w:adjustRightInd w:val="0"/>
              <w:ind w:left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Заключенный с </w:t>
            </w:r>
            <w:r w:rsidR="000544AE" w:rsidRPr="001D37BB">
              <w:rPr>
                <w:rFonts w:ascii="Times New Roman" w:hAnsi="Times New Roman" w:cs="Times New Roman"/>
                <w:sz w:val="18"/>
                <w:szCs w:val="18"/>
              </w:rPr>
              <w:t>гарантирующим поставщиком (энергосбытовой, энергоснабжающей организацией) договор энергоснабжения, договор купли-продажи (поставки) электрической энергии (мощности).</w:t>
            </w:r>
          </w:p>
          <w:p w:rsidR="00E60DE3" w:rsidRPr="001D37BB" w:rsidRDefault="00E60DE3" w:rsidP="00E60DE3">
            <w:pPr>
              <w:jc w:val="both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/>
            <w:tcW w:w="89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44AE" w:rsidRPr="001D37BB" w:rsidRDefault="00E60DE3" w:rsidP="008853E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Потребитель, имеющий </w:t>
            </w:r>
            <w:r w:rsidR="000544AE" w:rsidRPr="001D37BB">
              <w:rPr>
                <w:rFonts w:ascii="Times New Roman" w:hAnsi="Times New Roman" w:cs="Times New Roman"/>
                <w:sz w:val="18"/>
                <w:szCs w:val="18"/>
              </w:rPr>
              <w:t>договор энергоснабжения, договор купли-продажи (поставки) электрической энергии (м</w:t>
            </w:r>
            <w:r w:rsidR="00BE79EC">
              <w:rPr>
                <w:rFonts w:ascii="Times New Roman" w:hAnsi="Times New Roman" w:cs="Times New Roman"/>
                <w:sz w:val="18"/>
                <w:szCs w:val="18"/>
              </w:rPr>
              <w:t>ощности),</w:t>
            </w:r>
            <w:r w:rsidR="00BE79EC"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 если иное не</w:t>
            </w:r>
          </w:p>
          <w:p w:rsidR="00E60DE3" w:rsidRPr="001D37BB" w:rsidRDefault="00E60DE3" w:rsidP="00885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>определено в указанных договорах, передает информацию о показаниях расчетных приборов учета гарантирующему поставщику (энергосбытовой, энергоснабжающей организации) и</w:t>
            </w:r>
            <w:r w:rsidR="000544AE"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ли </w:t>
            </w: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44AE" w:rsidRPr="001D37BB">
              <w:rPr>
                <w:rFonts w:ascii="Times New Roman" w:hAnsi="Times New Roman" w:cs="Times New Roman"/>
                <w:sz w:val="18"/>
                <w:szCs w:val="18"/>
              </w:rPr>
              <w:t>МУП «РГРЭС»</w:t>
            </w:r>
          </w:p>
        </w:tc>
        <w:tc>
          <w:tcPr>
            <w:tcW w:w="78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60DE3" w:rsidRPr="001D37BB" w:rsidRDefault="000544AE" w:rsidP="008853E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>Посредством электронного документооборота,</w:t>
            </w:r>
            <w:r w:rsidR="00E60DE3"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 с использованием телефонной связи, электронной почты</w:t>
            </w: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853EB"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 факсимильной связи, </w:t>
            </w: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53EB"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>использование</w:t>
            </w:r>
            <w:r w:rsidR="008853EB" w:rsidRPr="001D37B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 сайта организации в сети «Интернет»</w:t>
            </w:r>
            <w:r w:rsidR="00E60DE3"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 или иным способом, позволяющим подтвердить факт получения</w:t>
            </w:r>
            <w:r w:rsidR="008853EB" w:rsidRPr="001D37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60DE3" w:rsidRPr="001D37BB" w:rsidRDefault="00E60DE3" w:rsidP="00E60DE3">
            <w:pPr>
              <w:jc w:val="both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/>
            <w:tcW w:w="84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60DE3" w:rsidRPr="001D37BB" w:rsidRDefault="00E60DE3" w:rsidP="008853E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договором </w:t>
            </w:r>
            <w:r w:rsidR="008853EB" w:rsidRPr="001D37BB">
              <w:rPr>
                <w:rFonts w:ascii="Times New Roman" w:hAnsi="Times New Roman" w:cs="Times New Roman"/>
                <w:sz w:val="18"/>
                <w:szCs w:val="18"/>
              </w:rPr>
              <w:t>энергоснабжения, договором купли-продажи (поставки) электрической энергии (мощности).</w:t>
            </w:r>
          </w:p>
          <w:p w:rsidR="008853EB" w:rsidRPr="001D37BB" w:rsidRDefault="00E60DE3" w:rsidP="008853E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Если время и дата снятия показаний расчетных приборов учета не установлены договором </w:t>
            </w:r>
            <w:r w:rsidR="008853EB" w:rsidRPr="001D37BB">
              <w:rPr>
                <w:rFonts w:ascii="Times New Roman" w:hAnsi="Times New Roman" w:cs="Times New Roman"/>
                <w:sz w:val="18"/>
                <w:szCs w:val="18"/>
              </w:rPr>
              <w:t>энергоснабжения, договором  купли-продажи (поставки) э</w:t>
            </w:r>
            <w:r w:rsidR="00771402">
              <w:rPr>
                <w:rFonts w:ascii="Times New Roman" w:hAnsi="Times New Roman" w:cs="Times New Roman"/>
                <w:sz w:val="18"/>
                <w:szCs w:val="18"/>
              </w:rPr>
              <w:t>лектрической энергии (мощности),</w:t>
            </w:r>
            <w:r w:rsidR="00771402"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 то ежемесячно</w:t>
            </w:r>
          </w:p>
          <w:p w:rsidR="00E60DE3" w:rsidRPr="001D37BB" w:rsidRDefault="008853EB" w:rsidP="00F72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с 25-го </w:t>
            </w:r>
            <w:r w:rsidR="00F72BB9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E60DE3"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 1-</w:t>
            </w:r>
            <w:r w:rsidR="00F72BB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60DE3"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2BB9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  <w:r w:rsidR="00E60DE3"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 месяца</w:t>
            </w:r>
            <w:r w:rsidR="00F72BB9">
              <w:rPr>
                <w:rFonts w:ascii="Times New Roman" w:hAnsi="Times New Roman" w:cs="Times New Roman"/>
                <w:sz w:val="18"/>
                <w:szCs w:val="18"/>
              </w:rPr>
              <w:t xml:space="preserve"> (по состоянию на 00 часов 00 минут)</w:t>
            </w:r>
            <w:r w:rsidR="00E60DE3"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, следующего за расчетным периодом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auto"/>
          </w:tcPr>
          <w:p w:rsidR="00E60DE3" w:rsidRPr="001D37BB" w:rsidRDefault="00E60DE3" w:rsidP="00F72BB9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Пункты </w:t>
            </w:r>
            <w:r w:rsidR="001D37BB">
              <w:rPr>
                <w:rFonts w:ascii="Times New Roman" w:hAnsi="Times New Roman" w:cs="Times New Roman"/>
                <w:sz w:val="18"/>
                <w:szCs w:val="18"/>
              </w:rPr>
              <w:t>42,156,</w:t>
            </w:r>
            <w:r w:rsidR="00BE79EC">
              <w:rPr>
                <w:rFonts w:ascii="Times New Roman" w:hAnsi="Times New Roman" w:cs="Times New Roman"/>
                <w:sz w:val="18"/>
                <w:szCs w:val="18"/>
              </w:rPr>
              <w:t>157,</w:t>
            </w:r>
            <w:r w:rsidR="001D37BB">
              <w:rPr>
                <w:rFonts w:ascii="Times New Roman" w:hAnsi="Times New Roman" w:cs="Times New Roman"/>
                <w:sz w:val="18"/>
                <w:szCs w:val="18"/>
              </w:rPr>
              <w:t>159,</w:t>
            </w: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D202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  Основных положений функционирования розничных рынков электрической энергии</w:t>
            </w:r>
            <w:r w:rsidR="001D37BB"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D37BB">
              <w:rPr>
                <w:rFonts w:ascii="Times New Roman" w:hAnsi="Times New Roman" w:cs="Times New Roman"/>
                <w:sz w:val="18"/>
                <w:szCs w:val="18"/>
              </w:rPr>
              <w:t>утвержденны</w:t>
            </w:r>
            <w:r w:rsidR="001D37BB" w:rsidRPr="001D37BB">
              <w:rPr>
                <w:rFonts w:ascii="Times New Roman" w:hAnsi="Times New Roman" w:cs="Times New Roman"/>
                <w:sz w:val="18"/>
                <w:szCs w:val="18"/>
              </w:rPr>
              <w:t>х постановлением Правительства РФ от 04.05.2012 № 442</w:t>
            </w:r>
          </w:p>
        </w:tc>
      </w:tr>
      <w:tr w:rsidR="00E60DE3" w:rsidRPr="001D37BB" w:rsidTr="008853EB">
        <w:trPr>
          <w:trHeight w:val="400"/>
        </w:trPr>
        <w:tc>
          <w:tcPr>
            <w:cnfStyle w:val="001000000000"/>
            <w:tcW w:w="1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60DE3" w:rsidRPr="001D37BB" w:rsidRDefault="00E60DE3" w:rsidP="00E60DE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7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10000000"/>
            <w:tcW w:w="6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60DE3" w:rsidRPr="001D37BB" w:rsidRDefault="00E60DE3" w:rsidP="00E60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>Передача показаний расчетных приборов учета гарантирующему поставщику (энергосбытовой, энергоснабжающей организации)</w:t>
            </w:r>
          </w:p>
        </w:tc>
        <w:tc>
          <w:tcPr>
            <w:tcW w:w="89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1D37BB" w:rsidRPr="001D37BB" w:rsidRDefault="00E60DE3" w:rsidP="001D37BB">
            <w:pPr>
              <w:pStyle w:val="a3"/>
              <w:autoSpaceDE w:val="0"/>
              <w:autoSpaceDN w:val="0"/>
              <w:adjustRightInd w:val="0"/>
              <w:ind w:left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Если условиями договора </w:t>
            </w:r>
            <w:r w:rsidR="001D37BB" w:rsidRPr="001D37BB">
              <w:rPr>
                <w:rFonts w:ascii="Times New Roman" w:hAnsi="Times New Roman" w:cs="Times New Roman"/>
                <w:sz w:val="18"/>
                <w:szCs w:val="18"/>
              </w:rPr>
              <w:t>энергоснабжения, договор купли-продажи (поставки) э</w:t>
            </w:r>
            <w:r w:rsidR="00BE79EC">
              <w:rPr>
                <w:rFonts w:ascii="Times New Roman" w:hAnsi="Times New Roman" w:cs="Times New Roman"/>
                <w:sz w:val="18"/>
                <w:szCs w:val="18"/>
              </w:rPr>
              <w:t>лектрической энергии (мощности)</w:t>
            </w:r>
            <w:r w:rsidR="00BE79EC"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определено, что</w:t>
            </w:r>
          </w:p>
          <w:p w:rsidR="00E60DE3" w:rsidRPr="001D37BB" w:rsidRDefault="00E60DE3" w:rsidP="00E60DE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>потребитель</w:t>
            </w:r>
            <w:r w:rsidR="001D37BB"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 может</w:t>
            </w: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 переда</w:t>
            </w:r>
            <w:r w:rsidR="001D37BB"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вать </w:t>
            </w: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о показаниях расчетных приборов учета сетевой организации</w:t>
            </w:r>
            <w:r w:rsidR="001D37BB" w:rsidRPr="001D37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60DE3" w:rsidRPr="001D37BB" w:rsidRDefault="00E60DE3" w:rsidP="00E60DE3">
            <w:pPr>
              <w:jc w:val="both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/>
            <w:tcW w:w="89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60DE3" w:rsidRPr="001D37BB" w:rsidRDefault="00E60DE3" w:rsidP="00E60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>Передача показаний расчетных приборов учета гарантирующему поставщику (энергосбытовой, энергоснабжающей организации)</w:t>
            </w:r>
          </w:p>
        </w:tc>
        <w:tc>
          <w:tcPr>
            <w:tcW w:w="78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60DE3" w:rsidRPr="001D37BB" w:rsidRDefault="001D37BB" w:rsidP="001D37BB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>Посредством электронного документооборота, с использованием телефонной связи, электронной почты, факсимильной связи,  иным способом, позволяющим подтвердить факт получения.</w:t>
            </w:r>
          </w:p>
        </w:tc>
        <w:tc>
          <w:tcPr>
            <w:cnfStyle w:val="000010000000"/>
            <w:tcW w:w="84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60DE3" w:rsidRPr="001D37BB" w:rsidRDefault="00E60DE3" w:rsidP="00F72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>До окончания 2-го числа месяца, следующего за расчетным периодом</w:t>
            </w:r>
          </w:p>
        </w:tc>
        <w:tc>
          <w:tcPr>
            <w:tcW w:w="725" w:type="pct"/>
            <w:tcBorders>
              <w:left w:val="single" w:sz="8" w:space="0" w:color="000000" w:themeColor="text1"/>
              <w:bottom w:val="single" w:sz="8" w:space="0" w:color="4F81BD" w:themeColor="accent1"/>
            </w:tcBorders>
            <w:shd w:val="clear" w:color="auto" w:fill="auto"/>
          </w:tcPr>
          <w:p w:rsidR="00E60DE3" w:rsidRPr="001D37BB" w:rsidRDefault="00E60DE3" w:rsidP="00F72BB9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>Пункт 16</w:t>
            </w:r>
            <w:r w:rsidR="00D202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D37BB">
              <w:rPr>
                <w:rFonts w:ascii="Times New Roman" w:hAnsi="Times New Roman" w:cs="Times New Roman"/>
                <w:sz w:val="18"/>
                <w:szCs w:val="18"/>
              </w:rPr>
              <w:t xml:space="preserve"> Основных положений функционирования розничных рынков электрической энергии</w:t>
            </w:r>
          </w:p>
        </w:tc>
      </w:tr>
    </w:tbl>
    <w:p w:rsidR="00950292" w:rsidRPr="001D37BB" w:rsidRDefault="00950292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18"/>
          <w:szCs w:val="18"/>
        </w:rPr>
      </w:pPr>
    </w:p>
    <w:p w:rsidR="00BE79EC" w:rsidRDefault="00BE79EC" w:rsidP="00BE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Контактная информация для направления обращений:</w:t>
      </w:r>
    </w:p>
    <w:p w:rsidR="00BE79EC" w:rsidRDefault="00BE79EC" w:rsidP="00BE79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Номер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контакт-центра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: (4912) 55-05-77</w:t>
      </w:r>
    </w:p>
    <w:p w:rsidR="00BE79EC" w:rsidRDefault="00BE79EC" w:rsidP="00BE79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Адрес электронной почты МУП «РГРЭС»: </w:t>
      </w:r>
      <w:hyperlink r:id="rId8" w:history="1">
        <w:r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f1"/>
            <w:rFonts w:ascii="Times New Roman" w:hAnsi="Times New Roman" w:cs="Times New Roman"/>
            <w:sz w:val="24"/>
            <w:szCs w:val="24"/>
          </w:rPr>
          <w:t>@</w:t>
        </w:r>
        <w:proofErr w:type="spellStart"/>
        <w:r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gorseti</w:t>
        </w:r>
        <w:proofErr w:type="spellEnd"/>
        <w:r>
          <w:rPr>
            <w:rStyle w:val="af1"/>
            <w:rFonts w:ascii="Times New Roman" w:hAnsi="Times New Roman" w:cs="Times New Roman"/>
            <w:sz w:val="24"/>
            <w:szCs w:val="24"/>
          </w:rPr>
          <w:t>62.ru</w:t>
        </w:r>
      </w:hyperlink>
    </w:p>
    <w:p w:rsidR="00BE79EC" w:rsidRDefault="0087173E" w:rsidP="00BE79EC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BE79EC">
        <w:rPr>
          <w:rFonts w:ascii="Times New Roman" w:hAnsi="Times New Roman" w:cs="Times New Roman"/>
          <w:sz w:val="24"/>
          <w:szCs w:val="24"/>
        </w:rPr>
        <w:t xml:space="preserve"> офиса обслуживания потребителей: г.Рязань,</w:t>
      </w:r>
      <w:r w:rsidR="00BE79EC">
        <w:t xml:space="preserve"> </w:t>
      </w:r>
      <w:r w:rsidR="00BE79EC">
        <w:rPr>
          <w:rFonts w:ascii="Times New Roman" w:hAnsi="Times New Roman" w:cs="Times New Roman"/>
          <w:sz w:val="24"/>
          <w:szCs w:val="24"/>
        </w:rPr>
        <w:t>ул.Радищева,д.5</w:t>
      </w:r>
    </w:p>
    <w:p w:rsidR="001D37BB" w:rsidRPr="001D37BB" w:rsidRDefault="001D37BB" w:rsidP="001D37BB">
      <w:pPr>
        <w:rPr>
          <w:rFonts w:ascii="Times New Roman" w:hAnsi="Times New Roman" w:cs="Times New Roman"/>
          <w:sz w:val="24"/>
          <w:szCs w:val="24"/>
        </w:rPr>
      </w:pPr>
    </w:p>
    <w:p w:rsidR="000653F9" w:rsidRPr="00F72BB9" w:rsidRDefault="001D37BB" w:rsidP="00F72BB9">
      <w:pPr>
        <w:rPr>
          <w:rFonts w:ascii="Times New Roman" w:hAnsi="Times New Roman" w:cs="Times New Roman"/>
          <w:sz w:val="24"/>
          <w:szCs w:val="24"/>
        </w:rPr>
      </w:pPr>
      <w:r w:rsidRPr="001D37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9242E">
        <w:rPr>
          <w:rFonts w:ascii="Times New Roman" w:hAnsi="Times New Roman" w:cs="Times New Roman"/>
          <w:sz w:val="24"/>
          <w:szCs w:val="24"/>
        </w:rPr>
        <w:tab/>
      </w:r>
    </w:p>
    <w:sectPr w:rsidR="000653F9" w:rsidRPr="00F72BB9" w:rsidSect="00EB67E8">
      <w:pgSz w:w="16838" w:h="11906" w:orient="landscape"/>
      <w:pgMar w:top="993" w:right="678" w:bottom="113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402" w:rsidRDefault="00771402" w:rsidP="00DC7CA8">
      <w:pPr>
        <w:spacing w:after="0" w:line="240" w:lineRule="auto"/>
      </w:pPr>
      <w:r>
        <w:separator/>
      </w:r>
    </w:p>
  </w:endnote>
  <w:endnote w:type="continuationSeparator" w:id="1">
    <w:p w:rsidR="00771402" w:rsidRDefault="00771402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402" w:rsidRDefault="00771402" w:rsidP="00DC7CA8">
      <w:pPr>
        <w:spacing w:after="0" w:line="240" w:lineRule="auto"/>
      </w:pPr>
      <w:r>
        <w:separator/>
      </w:r>
    </w:p>
  </w:footnote>
  <w:footnote w:type="continuationSeparator" w:id="1">
    <w:p w:rsidR="00771402" w:rsidRDefault="00771402" w:rsidP="00DC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7F0A0534"/>
    <w:multiLevelType w:val="hybridMultilevel"/>
    <w:tmpl w:val="4870546E"/>
    <w:lvl w:ilvl="0" w:tplc="8D72C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164EE"/>
    <w:rsid w:val="00022F24"/>
    <w:rsid w:val="00026177"/>
    <w:rsid w:val="00041665"/>
    <w:rsid w:val="00054003"/>
    <w:rsid w:val="000544AE"/>
    <w:rsid w:val="000653F9"/>
    <w:rsid w:val="000D0D64"/>
    <w:rsid w:val="000E2AD7"/>
    <w:rsid w:val="00134B9C"/>
    <w:rsid w:val="00143C0C"/>
    <w:rsid w:val="001452AF"/>
    <w:rsid w:val="00166D9F"/>
    <w:rsid w:val="001700D2"/>
    <w:rsid w:val="00177362"/>
    <w:rsid w:val="00180DA0"/>
    <w:rsid w:val="00182892"/>
    <w:rsid w:val="001830A9"/>
    <w:rsid w:val="00186FB8"/>
    <w:rsid w:val="00187BF5"/>
    <w:rsid w:val="0019014D"/>
    <w:rsid w:val="001A09A2"/>
    <w:rsid w:val="001D0DEC"/>
    <w:rsid w:val="001D37BB"/>
    <w:rsid w:val="001D45A0"/>
    <w:rsid w:val="0022778E"/>
    <w:rsid w:val="00231805"/>
    <w:rsid w:val="00233155"/>
    <w:rsid w:val="00242530"/>
    <w:rsid w:val="00251BEC"/>
    <w:rsid w:val="00294A69"/>
    <w:rsid w:val="002963F2"/>
    <w:rsid w:val="002978AF"/>
    <w:rsid w:val="002A3BA1"/>
    <w:rsid w:val="002A4803"/>
    <w:rsid w:val="002F4276"/>
    <w:rsid w:val="003134B3"/>
    <w:rsid w:val="00315196"/>
    <w:rsid w:val="003158E1"/>
    <w:rsid w:val="0032200A"/>
    <w:rsid w:val="00326913"/>
    <w:rsid w:val="00342925"/>
    <w:rsid w:val="00347A15"/>
    <w:rsid w:val="00397B62"/>
    <w:rsid w:val="003A6292"/>
    <w:rsid w:val="003C556E"/>
    <w:rsid w:val="003D4D3D"/>
    <w:rsid w:val="003F5301"/>
    <w:rsid w:val="00402DC7"/>
    <w:rsid w:val="00405B1D"/>
    <w:rsid w:val="00443775"/>
    <w:rsid w:val="00446C84"/>
    <w:rsid w:val="0046394F"/>
    <w:rsid w:val="004A2341"/>
    <w:rsid w:val="004A4D60"/>
    <w:rsid w:val="004E3074"/>
    <w:rsid w:val="004F4FF1"/>
    <w:rsid w:val="00507A0C"/>
    <w:rsid w:val="00520F42"/>
    <w:rsid w:val="00557796"/>
    <w:rsid w:val="005641F4"/>
    <w:rsid w:val="00573CFF"/>
    <w:rsid w:val="00584BD8"/>
    <w:rsid w:val="00587AB6"/>
    <w:rsid w:val="00590015"/>
    <w:rsid w:val="005947B8"/>
    <w:rsid w:val="005A012A"/>
    <w:rsid w:val="005B14AA"/>
    <w:rsid w:val="005B627E"/>
    <w:rsid w:val="005C22A7"/>
    <w:rsid w:val="005D2133"/>
    <w:rsid w:val="005E153E"/>
    <w:rsid w:val="00620C3D"/>
    <w:rsid w:val="00640439"/>
    <w:rsid w:val="00643AB9"/>
    <w:rsid w:val="0065173C"/>
    <w:rsid w:val="00654650"/>
    <w:rsid w:val="006642D2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733E7D"/>
    <w:rsid w:val="00741823"/>
    <w:rsid w:val="00762B2B"/>
    <w:rsid w:val="00765C7F"/>
    <w:rsid w:val="00765CEC"/>
    <w:rsid w:val="00771402"/>
    <w:rsid w:val="00776C32"/>
    <w:rsid w:val="0078335E"/>
    <w:rsid w:val="007B0584"/>
    <w:rsid w:val="007E41FA"/>
    <w:rsid w:val="007F7353"/>
    <w:rsid w:val="00824E68"/>
    <w:rsid w:val="008254DA"/>
    <w:rsid w:val="0082713E"/>
    <w:rsid w:val="0087173E"/>
    <w:rsid w:val="00874836"/>
    <w:rsid w:val="00883358"/>
    <w:rsid w:val="00884F39"/>
    <w:rsid w:val="008853EB"/>
    <w:rsid w:val="00886645"/>
    <w:rsid w:val="008A0889"/>
    <w:rsid w:val="008A4645"/>
    <w:rsid w:val="008C2E25"/>
    <w:rsid w:val="008E16CB"/>
    <w:rsid w:val="009001F4"/>
    <w:rsid w:val="00904E58"/>
    <w:rsid w:val="009064E3"/>
    <w:rsid w:val="00932BA8"/>
    <w:rsid w:val="00950292"/>
    <w:rsid w:val="009543DF"/>
    <w:rsid w:val="00997522"/>
    <w:rsid w:val="009A78FF"/>
    <w:rsid w:val="009D7322"/>
    <w:rsid w:val="009E538E"/>
    <w:rsid w:val="00A05CC8"/>
    <w:rsid w:val="00A210DB"/>
    <w:rsid w:val="00A26691"/>
    <w:rsid w:val="00A44E14"/>
    <w:rsid w:val="00A46CE2"/>
    <w:rsid w:val="00A474DD"/>
    <w:rsid w:val="00A66E4F"/>
    <w:rsid w:val="00A72C95"/>
    <w:rsid w:val="00AD44CF"/>
    <w:rsid w:val="00AE392E"/>
    <w:rsid w:val="00AF67C0"/>
    <w:rsid w:val="00B118E9"/>
    <w:rsid w:val="00B336F0"/>
    <w:rsid w:val="00B8308D"/>
    <w:rsid w:val="00B9242E"/>
    <w:rsid w:val="00B96DA2"/>
    <w:rsid w:val="00BA531D"/>
    <w:rsid w:val="00BB7AE2"/>
    <w:rsid w:val="00BD087E"/>
    <w:rsid w:val="00BD1C7B"/>
    <w:rsid w:val="00BE79EC"/>
    <w:rsid w:val="00BF1504"/>
    <w:rsid w:val="00C02B7A"/>
    <w:rsid w:val="00C05A4F"/>
    <w:rsid w:val="00C168E1"/>
    <w:rsid w:val="00C20511"/>
    <w:rsid w:val="00C2064F"/>
    <w:rsid w:val="00C21118"/>
    <w:rsid w:val="00C25F4B"/>
    <w:rsid w:val="00C379FF"/>
    <w:rsid w:val="00C454A5"/>
    <w:rsid w:val="00C45AAE"/>
    <w:rsid w:val="00C56E9C"/>
    <w:rsid w:val="00C65867"/>
    <w:rsid w:val="00C74D96"/>
    <w:rsid w:val="00C8583C"/>
    <w:rsid w:val="00C8718B"/>
    <w:rsid w:val="00CA542E"/>
    <w:rsid w:val="00CC1A0A"/>
    <w:rsid w:val="00CC211B"/>
    <w:rsid w:val="00CF1E2B"/>
    <w:rsid w:val="00D112EC"/>
    <w:rsid w:val="00D202C9"/>
    <w:rsid w:val="00D47D80"/>
    <w:rsid w:val="00D6592D"/>
    <w:rsid w:val="00D679FC"/>
    <w:rsid w:val="00D75D25"/>
    <w:rsid w:val="00D870EE"/>
    <w:rsid w:val="00DC7CA8"/>
    <w:rsid w:val="00DF08F3"/>
    <w:rsid w:val="00DF4464"/>
    <w:rsid w:val="00E36F56"/>
    <w:rsid w:val="00E5056E"/>
    <w:rsid w:val="00E53D9B"/>
    <w:rsid w:val="00E557B2"/>
    <w:rsid w:val="00E60DE3"/>
    <w:rsid w:val="00E9367D"/>
    <w:rsid w:val="00EA53BE"/>
    <w:rsid w:val="00EB67E8"/>
    <w:rsid w:val="00EE2C63"/>
    <w:rsid w:val="00EF6E50"/>
    <w:rsid w:val="00F72BB9"/>
    <w:rsid w:val="00F87578"/>
    <w:rsid w:val="00F9128F"/>
    <w:rsid w:val="00F97E8E"/>
    <w:rsid w:val="00FA4EEA"/>
    <w:rsid w:val="00FA71E0"/>
    <w:rsid w:val="00FC1E5A"/>
    <w:rsid w:val="00FD1933"/>
    <w:rsid w:val="00FE06DB"/>
    <w:rsid w:val="00FE0A69"/>
    <w:rsid w:val="00FF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E60DE3"/>
    <w:rPr>
      <w:color w:val="0000FF" w:themeColor="hyperlink"/>
      <w:u w:val="single"/>
    </w:rPr>
  </w:style>
  <w:style w:type="paragraph" w:customStyle="1" w:styleId="af2">
    <w:name w:val="Таблицы (моноширинный)"/>
    <w:basedOn w:val="a"/>
    <w:next w:val="a"/>
    <w:uiPriority w:val="99"/>
    <w:rsid w:val="001D37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orseti62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8563-9564-4A80-9D59-E0CB0D51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grafchikov</cp:lastModifiedBy>
  <cp:revision>7</cp:revision>
  <cp:lastPrinted>2021-06-02T04:38:00Z</cp:lastPrinted>
  <dcterms:created xsi:type="dcterms:W3CDTF">2021-05-25T04:44:00Z</dcterms:created>
  <dcterms:modified xsi:type="dcterms:W3CDTF">2021-06-02T04:41:00Z</dcterms:modified>
</cp:coreProperties>
</file>